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EB6F" w14:textId="77777777" w:rsidR="004563DF" w:rsidRPr="00C61C00" w:rsidRDefault="004563DF" w:rsidP="004563D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50"/>
          <w:szCs w:val="50"/>
        </w:rPr>
      </w:pPr>
      <w:r w:rsidRPr="00C61C00">
        <w:rPr>
          <w:rFonts w:ascii="Times New Roman" w:hAnsi="Times New Roman"/>
          <w:b/>
          <w:sz w:val="50"/>
          <w:szCs w:val="50"/>
        </w:rPr>
        <w:t>ПАМЯТКА АДВОКАТУ,</w:t>
      </w:r>
    </w:p>
    <w:p w14:paraId="37EA0CEB" w14:textId="77777777" w:rsidR="004563DF" w:rsidRPr="00A67FED" w:rsidRDefault="004563DF" w:rsidP="004563D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50"/>
          <w:szCs w:val="50"/>
        </w:rPr>
      </w:pPr>
      <w:r w:rsidRPr="00A67FED">
        <w:rPr>
          <w:rFonts w:ascii="Times New Roman" w:hAnsi="Times New Roman"/>
          <w:b/>
          <w:sz w:val="50"/>
          <w:szCs w:val="50"/>
        </w:rPr>
        <w:t xml:space="preserve">работающему </w:t>
      </w:r>
    </w:p>
    <w:p w14:paraId="28FE5622" w14:textId="572093D1" w:rsidR="004563DF" w:rsidRPr="00A67FED" w:rsidRDefault="004563DF" w:rsidP="004563D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67FED">
        <w:rPr>
          <w:rFonts w:ascii="Times New Roman" w:hAnsi="Times New Roman"/>
          <w:b/>
          <w:sz w:val="50"/>
          <w:szCs w:val="50"/>
        </w:rPr>
        <w:t xml:space="preserve">по ст. 50 </w:t>
      </w:r>
      <w:r>
        <w:rPr>
          <w:rFonts w:ascii="Times New Roman" w:hAnsi="Times New Roman"/>
          <w:b/>
          <w:smallCaps/>
          <w:sz w:val="50"/>
          <w:szCs w:val="50"/>
        </w:rPr>
        <w:t>ГПК РФ</w:t>
      </w:r>
    </w:p>
    <w:p w14:paraId="18BFF5EF" w14:textId="77777777" w:rsidR="00FB19B9" w:rsidRDefault="00FB19B9" w:rsidP="00FB19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72D1F3" w14:textId="77777777" w:rsidR="00FB19B9" w:rsidRDefault="00FB19B9" w:rsidP="00FB19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361212" w14:textId="77777777" w:rsidR="00FB19B9" w:rsidRDefault="00FB19B9" w:rsidP="00FB19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897E0F" w14:textId="77777777" w:rsidR="00FB19B9" w:rsidRDefault="00FB19B9" w:rsidP="00FB19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3F6F4A" w14:textId="77777777" w:rsidR="00FB19B9" w:rsidRDefault="00FB19B9" w:rsidP="00FB19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59C7B7" w14:textId="77777777" w:rsidR="00FB19B9" w:rsidRPr="00FB19B9" w:rsidRDefault="00FB19B9" w:rsidP="00FB19B9">
      <w:pPr>
        <w:jc w:val="center"/>
        <w:rPr>
          <w:rFonts w:ascii="Times New Roman" w:hAnsi="Times New Roman"/>
          <w:sz w:val="28"/>
          <w:szCs w:val="28"/>
        </w:rPr>
      </w:pPr>
    </w:p>
    <w:p w14:paraId="3BCE107A" w14:textId="411CB1C2" w:rsidR="00FB19B9" w:rsidRPr="00FB19B9" w:rsidRDefault="00FB19B9" w:rsidP="00FB19B9">
      <w:pPr>
        <w:jc w:val="center"/>
        <w:rPr>
          <w:rFonts w:ascii="Times New Roman" w:hAnsi="Times New Roman"/>
          <w:sz w:val="28"/>
          <w:szCs w:val="28"/>
        </w:rPr>
      </w:pPr>
      <w:r w:rsidRPr="00FB19B9">
        <w:rPr>
          <w:rFonts w:ascii="Times New Roman" w:hAnsi="Times New Roman"/>
          <w:sz w:val="28"/>
          <w:szCs w:val="28"/>
        </w:rPr>
        <w:t>Москва</w:t>
      </w:r>
    </w:p>
    <w:p w14:paraId="0C764DCC" w14:textId="0F225EE5" w:rsidR="00FB19B9" w:rsidRPr="00FB19B9" w:rsidRDefault="00FB19B9" w:rsidP="00FB19B9">
      <w:pPr>
        <w:jc w:val="center"/>
        <w:rPr>
          <w:rFonts w:ascii="Times New Roman" w:hAnsi="Times New Roman"/>
          <w:sz w:val="28"/>
          <w:szCs w:val="28"/>
        </w:rPr>
      </w:pPr>
      <w:r w:rsidRPr="00FB19B9">
        <w:rPr>
          <w:rFonts w:ascii="Times New Roman" w:hAnsi="Times New Roman"/>
          <w:sz w:val="28"/>
          <w:szCs w:val="28"/>
        </w:rPr>
        <w:t>2023</w:t>
      </w:r>
    </w:p>
    <w:p w14:paraId="0B6555F1" w14:textId="77777777" w:rsidR="00FB19B9" w:rsidRDefault="00FB19B9" w:rsidP="00FB19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Toc143688838"/>
    </w:p>
    <w:p w14:paraId="38095FB4" w14:textId="6A3C3936" w:rsidR="00FB19B9" w:rsidRPr="00FB19B9" w:rsidRDefault="00FB19B9" w:rsidP="00FB19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br w:type="page"/>
      </w:r>
      <w:r w:rsidRPr="00FB19B9">
        <w:rPr>
          <w:rFonts w:ascii="Times New Roman" w:hAnsi="Times New Roman"/>
          <w:b/>
          <w:sz w:val="24"/>
          <w:szCs w:val="24"/>
          <w:lang w:eastAsia="ar-SA"/>
        </w:rPr>
        <w:lastRenderedPageBreak/>
        <w:t>Автор:</w:t>
      </w:r>
    </w:p>
    <w:p w14:paraId="5AA940CD" w14:textId="1FF6AF10" w:rsidR="00FB19B9" w:rsidRPr="00FB19B9" w:rsidRDefault="00FB19B9" w:rsidP="00FB19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Котлярчук Екатерина Андреевна</w:t>
      </w:r>
      <w:r w:rsidRPr="00FB19B9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ar-SA"/>
        </w:rPr>
        <w:t xml:space="preserve"> – адвокат АП </w:t>
      </w:r>
      <w:r>
        <w:rPr>
          <w:rFonts w:ascii="Times New Roman" w:hAnsi="Times New Roman"/>
          <w:sz w:val="24"/>
          <w:szCs w:val="24"/>
          <w:lang w:eastAsia="ar-SA"/>
        </w:rPr>
        <w:t>Камчатского края</w:t>
      </w:r>
      <w:r w:rsidRPr="00FB19B9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ar-SA"/>
        </w:rPr>
        <w:t>, лауреат Всероссийского конкурса среди адвокатов «Лучшая памятка», проведенного Федеральной палатой адвокатов Российской Федерации, – 1-е место в номинации «Памятка адвокату, работающему по ст. 5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ar-SA"/>
        </w:rPr>
        <w:t>0</w:t>
      </w:r>
      <w:r w:rsidRPr="00FB19B9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ar-SA"/>
        </w:rPr>
        <w:t>Г</w:t>
      </w:r>
      <w:r w:rsidRPr="00FB19B9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ar-SA"/>
        </w:rPr>
        <w:t>ПК РФ»</w:t>
      </w:r>
    </w:p>
    <w:p w14:paraId="1472A167" w14:textId="77777777" w:rsidR="00FB19B9" w:rsidRDefault="00FB19B9" w:rsidP="00FB19B9">
      <w:pPr>
        <w:pStyle w:val="1"/>
        <w:jc w:val="left"/>
        <w:rPr>
          <w:rStyle w:val="af3"/>
          <w:sz w:val="32"/>
          <w:szCs w:val="32"/>
        </w:rPr>
      </w:pPr>
    </w:p>
    <w:p w14:paraId="6EAA2D5D" w14:textId="77777777" w:rsidR="00FB19B9" w:rsidRDefault="00FB19B9" w:rsidP="00502CA4">
      <w:pPr>
        <w:pStyle w:val="1"/>
        <w:rPr>
          <w:rStyle w:val="af3"/>
          <w:sz w:val="32"/>
          <w:szCs w:val="32"/>
        </w:rPr>
      </w:pPr>
    </w:p>
    <w:p w14:paraId="08CE1764" w14:textId="77777777" w:rsidR="00FB19B9" w:rsidRDefault="00FB19B9" w:rsidP="00502CA4">
      <w:pPr>
        <w:pStyle w:val="1"/>
        <w:rPr>
          <w:rStyle w:val="af3"/>
          <w:sz w:val="32"/>
          <w:szCs w:val="32"/>
        </w:rPr>
      </w:pPr>
    </w:p>
    <w:p w14:paraId="7F263676" w14:textId="77777777" w:rsidR="00FB19B9" w:rsidRDefault="00FB19B9" w:rsidP="00FB19B9">
      <w:pPr>
        <w:pStyle w:val="1"/>
        <w:jc w:val="left"/>
        <w:rPr>
          <w:rStyle w:val="af3"/>
          <w:sz w:val="32"/>
          <w:szCs w:val="32"/>
        </w:rPr>
      </w:pPr>
    </w:p>
    <w:p w14:paraId="79655F6F" w14:textId="77777777" w:rsidR="00FB19B9" w:rsidRDefault="00FB19B9" w:rsidP="00FB19B9"/>
    <w:p w14:paraId="6494533D" w14:textId="77777777" w:rsidR="00FB19B9" w:rsidRDefault="00FB19B9" w:rsidP="00FB19B9"/>
    <w:p w14:paraId="1E20CFAA" w14:textId="77777777" w:rsidR="00FB19B9" w:rsidRPr="00FB19B9" w:rsidRDefault="00FB19B9" w:rsidP="00FB19B9"/>
    <w:p w14:paraId="2B260010" w14:textId="3E8E963B" w:rsidR="00502CA4" w:rsidRPr="00781405" w:rsidRDefault="00502CA4" w:rsidP="00502CA4">
      <w:pPr>
        <w:pStyle w:val="1"/>
        <w:rPr>
          <w:rStyle w:val="af3"/>
          <w:sz w:val="32"/>
          <w:szCs w:val="32"/>
        </w:rPr>
      </w:pPr>
      <w:r w:rsidRPr="00781405">
        <w:rPr>
          <w:rStyle w:val="af3"/>
          <w:sz w:val="32"/>
          <w:szCs w:val="32"/>
        </w:rPr>
        <w:lastRenderedPageBreak/>
        <w:t>ДЕЙСТВИЯ АДВОКАТА</w:t>
      </w:r>
      <w:r w:rsidR="0021261D">
        <w:rPr>
          <w:rStyle w:val="af3"/>
          <w:sz w:val="32"/>
          <w:szCs w:val="32"/>
        </w:rPr>
        <w:t>,</w:t>
      </w:r>
      <w:r w:rsidRPr="00781405">
        <w:rPr>
          <w:rStyle w:val="af3"/>
          <w:sz w:val="32"/>
          <w:szCs w:val="32"/>
        </w:rPr>
        <w:t xml:space="preserve"> НАЗНАЧЕННОГО СУДОМ В КАЧЕСТВЕ ПРЕДСТАВИТЕЛЯ ОТВЕТЧИКА, МЕСТО ЖИТЕЛЬСТВА КОТОРОГО НЕИЗВЕСТНО</w:t>
      </w:r>
      <w:bookmarkEnd w:id="0"/>
    </w:p>
    <w:p w14:paraId="6BDD23DA" w14:textId="77777777" w:rsidR="00860E2B" w:rsidRPr="00267747" w:rsidRDefault="00860E2B" w:rsidP="00502CA4">
      <w:pPr>
        <w:spacing w:after="200" w:line="276" w:lineRule="auto"/>
        <w:rPr>
          <w:sz w:val="20"/>
          <w:szCs w:val="20"/>
        </w:rPr>
      </w:pPr>
    </w:p>
    <w:p w14:paraId="1DB54B52" w14:textId="77777777" w:rsidR="00502CA4" w:rsidRPr="00267747" w:rsidRDefault="00502CA4" w:rsidP="00AB1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sectPr w:rsidR="00502CA4" w:rsidRPr="00267747" w:rsidSect="00FB19B9">
          <w:headerReference w:type="default" r:id="rId9"/>
          <w:pgSz w:w="11907" w:h="8391" w:orient="landscape" w:code="11"/>
          <w:pgMar w:top="993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4F175CA2" w14:textId="77777777" w:rsidR="0090439C" w:rsidRPr="00267747" w:rsidRDefault="00667847" w:rsidP="00AB1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FB19B9">
        <w:rPr>
          <w:rFonts w:ascii="Times New Roman" w:hAnsi="Times New Roman"/>
          <w:sz w:val="22"/>
          <w:szCs w:val="22"/>
          <w:shd w:val="clear" w:color="auto" w:fill="FFFFFF"/>
        </w:rPr>
        <w:t>Ц</w:t>
      </w:r>
      <w:r w:rsidR="00AB1963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елью назначения </w:t>
      </w:r>
      <w:r w:rsidR="002D783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судом адвоката в порядке</w:t>
      </w:r>
      <w:r w:rsidR="00AB1963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ст. 50 ГПК РФ является защита прав ответчика, который не знает о возбуждении гражданского дела и не может сам</w:t>
      </w:r>
      <w:r w:rsidR="002D783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остоятельно</w:t>
      </w:r>
      <w:r w:rsidR="00AB1963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защитить свои права. </w:t>
      </w:r>
    </w:p>
    <w:p w14:paraId="4E499681" w14:textId="77777777" w:rsidR="001F63DE" w:rsidRPr="00267747" w:rsidRDefault="001F63DE" w:rsidP="001F6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267747">
        <w:rPr>
          <w:rFonts w:ascii="Times New Roman" w:hAnsi="Times New Roman"/>
          <w:sz w:val="22"/>
          <w:szCs w:val="22"/>
        </w:rPr>
        <w:t xml:space="preserve">Суд не вправе при вынесении решения принять признание иска или признание обстоятельств, на которых истец основывает свои требования, совершенные адвокатом, назначенным судом в качестве представителя ответчика на основании </w:t>
      </w:r>
      <w:hyperlink r:id="rId10" w:history="1">
        <w:r w:rsidRPr="00267747">
          <w:rPr>
            <w:rFonts w:ascii="Times New Roman" w:hAnsi="Times New Roman"/>
            <w:color w:val="000000"/>
            <w:sz w:val="22"/>
            <w:szCs w:val="22"/>
          </w:rPr>
          <w:t>статьи 50</w:t>
        </w:r>
      </w:hyperlink>
      <w:r w:rsidRPr="00267747">
        <w:rPr>
          <w:rFonts w:ascii="Times New Roman" w:hAnsi="Times New Roman"/>
          <w:sz w:val="22"/>
          <w:szCs w:val="22"/>
        </w:rPr>
        <w:t xml:space="preserve"> ГПК РФ, поскольку это помимо воли ответчика може</w:t>
      </w:r>
      <w:r w:rsidR="002D783F">
        <w:rPr>
          <w:rFonts w:ascii="Times New Roman" w:hAnsi="Times New Roman"/>
          <w:sz w:val="22"/>
          <w:szCs w:val="22"/>
        </w:rPr>
        <w:t>т привести к нарушению его прав, а именно неверному установлению фактических обстоятельств, а также нарушению норм процессуального права.</w:t>
      </w:r>
    </w:p>
    <w:p w14:paraId="781FC307" w14:textId="77777777" w:rsidR="00AB1963" w:rsidRPr="00267747" w:rsidRDefault="00AB1963" w:rsidP="00AB1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Признание иска как выраженное суду безоговорочное согласие удовлетворить исковое требование, последствием принятия которого является вынесение решения об удовлетворении иска, не имеет своей целью защитить ответчика. </w:t>
      </w:r>
      <w:r w:rsidR="00E4142B" w:rsidRPr="00267747">
        <w:rPr>
          <w:rFonts w:ascii="Times New Roman" w:hAnsi="Times New Roman"/>
          <w:b/>
          <w:color w:val="311730"/>
          <w:sz w:val="22"/>
          <w:szCs w:val="22"/>
          <w:shd w:val="clear" w:color="auto" w:fill="FFFFFF"/>
        </w:rPr>
        <w:t>1</w:t>
      </w:r>
      <w:r w:rsidR="0090439C" w:rsidRPr="00267747">
        <w:rPr>
          <w:rFonts w:ascii="Times New Roman" w:hAnsi="Times New Roman"/>
          <w:b/>
          <w:color w:val="311730"/>
          <w:sz w:val="22"/>
          <w:szCs w:val="22"/>
          <w:shd w:val="clear" w:color="auto" w:fill="FFFFFF"/>
        </w:rPr>
        <w:t>*</w:t>
      </w:r>
    </w:p>
    <w:p w14:paraId="7589E085" w14:textId="77777777" w:rsidR="00293149" w:rsidRPr="00267747" w:rsidRDefault="00293149" w:rsidP="00293149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5774D9F" w14:textId="77777777" w:rsidR="00293149" w:rsidRPr="00267747" w:rsidRDefault="00293149" w:rsidP="00293149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CE9979E" w14:textId="77777777" w:rsidR="00E06F99" w:rsidRDefault="00D77372" w:rsidP="00E06F99">
      <w:pPr>
        <w:spacing w:after="0" w:line="240" w:lineRule="auto"/>
        <w:rPr>
          <w:rFonts w:ascii="Times New Roman" w:hAnsi="Times New Roman"/>
          <w:b/>
          <w:color w:val="6D1D6A"/>
          <w:sz w:val="22"/>
          <w:szCs w:val="22"/>
        </w:rPr>
      </w:pPr>
      <w:r w:rsidRPr="00267747">
        <w:rPr>
          <w:rFonts w:ascii="Times New Roman" w:hAnsi="Times New Roman"/>
          <w:noProof/>
          <w:color w:val="000000"/>
          <w:sz w:val="22"/>
          <w:szCs w:val="22"/>
          <w:shd w:val="clear" w:color="auto" w:fill="FFFFFF"/>
          <w:lang w:eastAsia="ru-RU"/>
        </w:rPr>
        <w:drawing>
          <wp:inline distT="0" distB="0" distL="0" distR="0" wp14:anchorId="6B724958" wp14:editId="29255415">
            <wp:extent cx="3094355" cy="1353820"/>
            <wp:effectExtent l="0" t="38100" r="10795" b="74930"/>
            <wp:docPr id="1" name="Схема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86A4D7B" w14:textId="77777777" w:rsidR="00E06F99" w:rsidRDefault="00E06F99" w:rsidP="00E06F99">
      <w:pPr>
        <w:spacing w:after="0" w:line="240" w:lineRule="auto"/>
        <w:rPr>
          <w:rFonts w:ascii="Times New Roman" w:hAnsi="Times New Roman"/>
          <w:b/>
          <w:color w:val="6D1D6A"/>
          <w:sz w:val="22"/>
          <w:szCs w:val="22"/>
        </w:rPr>
      </w:pPr>
    </w:p>
    <w:p w14:paraId="212B53A8" w14:textId="77777777" w:rsidR="00E06F99" w:rsidRPr="00267747" w:rsidRDefault="00E06F99" w:rsidP="00E06F99">
      <w:p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267747">
        <w:rPr>
          <w:rFonts w:ascii="Times New Roman" w:hAnsi="Times New Roman"/>
          <w:b/>
          <w:color w:val="6D1D6A"/>
          <w:sz w:val="22"/>
          <w:szCs w:val="22"/>
        </w:rPr>
        <w:t>НЕ ПРЕДУСМОТРЕНО</w:t>
      </w:r>
    </w:p>
    <w:p w14:paraId="16352422" w14:textId="77777777" w:rsidR="00293149" w:rsidRPr="00267747" w:rsidRDefault="00293149" w:rsidP="00293149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267747">
        <w:rPr>
          <w:rFonts w:ascii="Times New Roman" w:hAnsi="Times New Roman"/>
          <w:sz w:val="22"/>
          <w:szCs w:val="22"/>
        </w:rPr>
        <w:t xml:space="preserve">назначение адвоката юридическому лицу </w:t>
      </w:r>
      <w:r w:rsidR="00A74841" w:rsidRPr="00267747">
        <w:rPr>
          <w:rFonts w:ascii="Times New Roman" w:hAnsi="Times New Roman"/>
          <w:b/>
          <w:color w:val="311730"/>
          <w:sz w:val="22"/>
          <w:szCs w:val="22"/>
        </w:rPr>
        <w:t>3</w:t>
      </w:r>
      <w:r w:rsidRPr="00267747">
        <w:rPr>
          <w:rFonts w:ascii="Times New Roman" w:hAnsi="Times New Roman"/>
          <w:b/>
          <w:color w:val="311730"/>
          <w:sz w:val="22"/>
          <w:szCs w:val="22"/>
        </w:rPr>
        <w:t>*</w:t>
      </w:r>
    </w:p>
    <w:p w14:paraId="0FB7E680" w14:textId="77777777" w:rsidR="00293149" w:rsidRPr="00267747" w:rsidRDefault="00293149" w:rsidP="0029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267747">
        <w:rPr>
          <w:rFonts w:ascii="Times New Roman" w:hAnsi="Times New Roman"/>
          <w:sz w:val="22"/>
          <w:szCs w:val="22"/>
        </w:rPr>
        <w:t xml:space="preserve">назначение адвоката в арбитражном процессе </w:t>
      </w:r>
    </w:p>
    <w:p w14:paraId="1D126E2E" w14:textId="77777777" w:rsidR="00293149" w:rsidRPr="00267747" w:rsidRDefault="00293149" w:rsidP="0029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67199E98" w14:textId="77777777" w:rsidR="00293149" w:rsidRPr="00267747" w:rsidRDefault="00293149" w:rsidP="0029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267747">
        <w:rPr>
          <w:rFonts w:ascii="Times New Roman" w:hAnsi="Times New Roman"/>
          <w:b/>
          <w:color w:val="6D1D6A"/>
          <w:sz w:val="22"/>
          <w:szCs w:val="22"/>
          <w:shd w:val="clear" w:color="auto" w:fill="FFFFFF"/>
        </w:rPr>
        <w:t>ЗАПРЕЩЕНО</w:t>
      </w:r>
      <w:r w:rsidRPr="00267747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 xml:space="preserve"> </w:t>
      </w:r>
    </w:p>
    <w:p w14:paraId="5CE61CC9" w14:textId="77777777" w:rsidR="00293149" w:rsidRPr="00267747" w:rsidRDefault="00293149" w:rsidP="0029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признание иска, заключение мирового соглашения, предъявление встречного иска</w:t>
      </w:r>
    </w:p>
    <w:p w14:paraId="02EB369F" w14:textId="77777777" w:rsidR="00502CA4" w:rsidRPr="00267747" w:rsidRDefault="00502CA4" w:rsidP="0018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49B1EF2" w14:textId="77777777" w:rsidR="00181776" w:rsidRPr="00267747" w:rsidRDefault="00181776" w:rsidP="0018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  <w:sectPr w:rsidR="00181776" w:rsidRPr="00267747" w:rsidSect="00781405">
          <w:type w:val="continuous"/>
          <w:pgSz w:w="11907" w:h="8391" w:orient="landscape" w:code="11"/>
          <w:pgMar w:top="720" w:right="720" w:bottom="426" w:left="720" w:header="708" w:footer="708" w:gutter="0"/>
          <w:pgNumType w:start="0"/>
          <w:cols w:num="2" w:space="708"/>
          <w:titlePg/>
          <w:docGrid w:linePitch="360"/>
        </w:sectPr>
      </w:pPr>
    </w:p>
    <w:p w14:paraId="1DFEF1B3" w14:textId="77777777" w:rsidR="00781405" w:rsidRPr="00267747" w:rsidRDefault="00781405" w:rsidP="00181776">
      <w:pPr>
        <w:rPr>
          <w:rFonts w:ascii="Times New Roman" w:hAnsi="Times New Roman"/>
          <w:sz w:val="22"/>
          <w:szCs w:val="22"/>
        </w:rPr>
      </w:pPr>
    </w:p>
    <w:p w14:paraId="588B2AF4" w14:textId="77777777" w:rsidR="00781405" w:rsidRPr="00267747" w:rsidRDefault="00D77372" w:rsidP="008066AE">
      <w:pPr>
        <w:jc w:val="right"/>
        <w:rPr>
          <w:rFonts w:ascii="Times New Roman" w:hAnsi="Times New Roman"/>
          <w:sz w:val="22"/>
          <w:szCs w:val="22"/>
        </w:rPr>
      </w:pPr>
      <w:r>
        <w:rPr>
          <w:noProof/>
          <w:lang w:eastAsia="ru-RU"/>
        </w:rPr>
        <w:drawing>
          <wp:anchor distT="6097" distB="6097" distL="120397" distR="117729" simplePos="0" relativeHeight="251645952" behindDoc="1" locked="0" layoutInCell="1" allowOverlap="1" wp14:anchorId="08D5FC11" wp14:editId="79BB2577">
            <wp:simplePos x="0" y="0"/>
            <wp:positionH relativeFrom="margin">
              <wp:posOffset>126747</wp:posOffset>
            </wp:positionH>
            <wp:positionV relativeFrom="paragraph">
              <wp:posOffset>46737</wp:posOffset>
            </wp:positionV>
            <wp:extent cx="6238875" cy="3505200"/>
            <wp:effectExtent l="0" t="0" r="28575" b="19050"/>
            <wp:wrapTight wrapText="bothSides">
              <wp:wrapPolygon edited="0">
                <wp:start x="0" y="0"/>
                <wp:lineTo x="0" y="5752"/>
                <wp:lineTo x="10091" y="5870"/>
                <wp:lineTo x="9563" y="6339"/>
                <wp:lineTo x="9563" y="6457"/>
                <wp:lineTo x="10223" y="7748"/>
                <wp:lineTo x="0" y="7983"/>
                <wp:lineTo x="0" y="13617"/>
                <wp:lineTo x="10025" y="15261"/>
                <wp:lineTo x="0" y="16200"/>
                <wp:lineTo x="0" y="21600"/>
                <wp:lineTo x="21633" y="21600"/>
                <wp:lineTo x="21633" y="16200"/>
                <wp:lineTo x="11608" y="15261"/>
                <wp:lineTo x="21633" y="13617"/>
                <wp:lineTo x="21633" y="7983"/>
                <wp:lineTo x="11410" y="7748"/>
                <wp:lineTo x="12004" y="6809"/>
                <wp:lineTo x="12070" y="6222"/>
                <wp:lineTo x="21633" y="5752"/>
                <wp:lineTo x="21633" y="0"/>
                <wp:lineTo x="0" y="0"/>
              </wp:wrapPolygon>
            </wp:wrapTight>
            <wp:docPr id="46" name="Схема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BC50E" w14:textId="77777777" w:rsidR="00781405" w:rsidRPr="00267747" w:rsidRDefault="00781405" w:rsidP="008066AE">
      <w:pPr>
        <w:jc w:val="right"/>
        <w:rPr>
          <w:rFonts w:ascii="Times New Roman" w:hAnsi="Times New Roman"/>
          <w:sz w:val="22"/>
          <w:szCs w:val="22"/>
        </w:rPr>
      </w:pPr>
    </w:p>
    <w:p w14:paraId="6EC391EF" w14:textId="77777777" w:rsidR="00781405" w:rsidRPr="00267747" w:rsidRDefault="00781405" w:rsidP="008066AE">
      <w:pPr>
        <w:jc w:val="right"/>
        <w:rPr>
          <w:rFonts w:ascii="Times New Roman" w:hAnsi="Times New Roman"/>
          <w:sz w:val="22"/>
          <w:szCs w:val="22"/>
        </w:rPr>
      </w:pPr>
    </w:p>
    <w:p w14:paraId="5FC274BC" w14:textId="77777777" w:rsidR="00781405" w:rsidRPr="00267747" w:rsidRDefault="00781405" w:rsidP="008066AE">
      <w:pPr>
        <w:jc w:val="right"/>
        <w:rPr>
          <w:rFonts w:ascii="Times New Roman" w:hAnsi="Times New Roman"/>
          <w:sz w:val="22"/>
          <w:szCs w:val="22"/>
        </w:rPr>
      </w:pPr>
    </w:p>
    <w:p w14:paraId="42053454" w14:textId="77777777" w:rsidR="00E257EB" w:rsidRDefault="00E257EB" w:rsidP="00B05147">
      <w:pPr>
        <w:rPr>
          <w:rFonts w:ascii="Times New Roman" w:hAnsi="Times New Roman"/>
          <w:sz w:val="22"/>
          <w:szCs w:val="22"/>
        </w:rPr>
      </w:pPr>
    </w:p>
    <w:p w14:paraId="5CB540CC" w14:textId="77777777" w:rsidR="00E06F99" w:rsidRPr="00267747" w:rsidRDefault="00B05147" w:rsidP="008066AE">
      <w:pPr>
        <w:jc w:val="right"/>
        <w:rPr>
          <w:rFonts w:ascii="Times New Roman" w:hAnsi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F97942F" wp14:editId="60F6251F">
                <wp:simplePos x="0" y="0"/>
                <wp:positionH relativeFrom="column">
                  <wp:posOffset>285750</wp:posOffset>
                </wp:positionH>
                <wp:positionV relativeFrom="paragraph">
                  <wp:posOffset>171450</wp:posOffset>
                </wp:positionV>
                <wp:extent cx="4591050" cy="590550"/>
                <wp:effectExtent l="0" t="0" r="19050" b="1905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EE102C" w14:textId="404FD329" w:rsidR="009B28EE" w:rsidRPr="00B05147" w:rsidRDefault="009B28EE">
                            <w:r w:rsidRPr="0026774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ПРИ ОТСУТСТВИИ НОМЕРА ТЕЛЕФОНА</w:t>
                            </w:r>
                            <w:r w:rsidR="00B0514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В МАТЕРИАЛАХ ГРАЖДАНСКОГО ДЕЛА</w:t>
                            </w:r>
                            <w:r w:rsidRPr="0026774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B0514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НЕПОЛУЧЕНИИ ОТВЕТА НА </w:t>
                            </w:r>
                            <w:r w:rsidR="00B0514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SMS</w:t>
                            </w:r>
                            <w:r w:rsidR="00FB19B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B0514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СООБЩЕНИЕ АДВОКАТА ОТ ОТВЕТЧИКА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942F" id="_x0000_t202" coordsize="21600,21600" o:spt="202" path="m,l,21600r21600,l21600,xe">
                <v:stroke joinstyle="miter"/>
                <v:path gradientshapeok="t" o:connecttype="rect"/>
              </v:shapetype>
              <v:shape id="Надпись 61" o:spid="_x0000_s1026" type="#_x0000_t202" style="position:absolute;left:0;text-align:left;margin-left:22.5pt;margin-top:13.5pt;width:361.5pt;height:46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" fillcolor="window" strokeweight=".5pt">
                <v:path arrowok="t"/>
                <v:textbox>
                  <w:txbxContent>
                    <w:p w14:paraId="7BEE102C" w14:textId="404FD329" w:rsidR="009B28EE" w:rsidRPr="00B05147" w:rsidRDefault="009B28EE">
                      <w:r w:rsidRPr="0026774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ПРИ ОТСУТСТВИИ НОМЕРА ТЕЛЕФОНА</w:t>
                      </w:r>
                      <w:r w:rsidR="00B0514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В МАТЕРИАЛАХ ГРАЖДАНСКОГО ДЕЛА</w:t>
                      </w:r>
                      <w:r w:rsidRPr="0026774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/ </w:t>
                      </w:r>
                      <w:r w:rsidR="00B0514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НЕПОЛУЧЕНИИ ОТВЕТА НА </w:t>
                      </w:r>
                      <w:r w:rsidR="00B0514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en-US"/>
                        </w:rPr>
                        <w:t>SMS</w:t>
                      </w:r>
                      <w:r w:rsidR="00FB19B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B0514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СООБЩЕНИЕ АДВОКАТА ОТ ОТВЕТЧИКА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3083BA7C" w14:textId="77777777" w:rsidR="00781405" w:rsidRPr="00267747" w:rsidRDefault="00D77372" w:rsidP="008066AE">
      <w:pPr>
        <w:jc w:val="right"/>
        <w:rPr>
          <w:rFonts w:ascii="Times New Roman" w:hAnsi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175D0A6" wp14:editId="129E60D9">
                <wp:simplePos x="0" y="0"/>
                <wp:positionH relativeFrom="column">
                  <wp:posOffset>76200</wp:posOffset>
                </wp:positionH>
                <wp:positionV relativeFrom="paragraph">
                  <wp:posOffset>-78740</wp:posOffset>
                </wp:positionV>
                <wp:extent cx="5029200" cy="561975"/>
                <wp:effectExtent l="0" t="0" r="0" b="952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561975"/>
                        </a:xfrm>
                        <a:prstGeom prst="roundRect">
                          <a:avLst/>
                        </a:prstGeom>
                        <a:solidFill>
                          <a:srgbClr val="92278F"/>
                        </a:solidFill>
                        <a:ln w="12700" cap="flat" cmpd="sng" algn="ctr">
                          <a:solidFill>
                            <a:srgbClr val="92278F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B4FEE" id="Скругленный прямоугольник 60" o:spid="_x0000_s1026" style="position:absolute;margin-left:6pt;margin-top:-6.2pt;width:396pt;height:44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" fillcolor="#92278f" strokecolor="#6a1a68" strokeweight="1pt">
                <v:stroke joinstyle="miter"/>
                <v:path arrowok="t"/>
              </v:roundrect>
            </w:pict>
          </mc:Fallback>
        </mc:AlternateContent>
      </w:r>
    </w:p>
    <w:p w14:paraId="489601DC" w14:textId="77777777" w:rsidR="00C83F9F" w:rsidRPr="00267747" w:rsidRDefault="00D77372" w:rsidP="008066AE">
      <w:pPr>
        <w:jc w:val="right"/>
        <w:rPr>
          <w:rFonts w:ascii="Times New Roman" w:hAnsi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4BDA79" wp14:editId="6509449C">
                <wp:simplePos x="0" y="0"/>
                <wp:positionH relativeFrom="column">
                  <wp:posOffset>1257300</wp:posOffset>
                </wp:positionH>
                <wp:positionV relativeFrom="paragraph">
                  <wp:posOffset>189865</wp:posOffset>
                </wp:positionV>
                <wp:extent cx="152400" cy="190500"/>
                <wp:effectExtent l="19050" t="0" r="0" b="19050"/>
                <wp:wrapNone/>
                <wp:docPr id="62" name="Стрелка вниз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downArrow">
                          <a:avLst/>
                        </a:prstGeom>
                        <a:solidFill>
                          <a:srgbClr val="92278F"/>
                        </a:solidFill>
                        <a:ln w="12700" cap="flat" cmpd="sng" algn="ctr">
                          <a:solidFill>
                            <a:srgbClr val="92278F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5AB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2" o:spid="_x0000_s1026" type="#_x0000_t67" style="position:absolute;margin-left:99pt;margin-top:14.95pt;width:12pt;height: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" adj="12960" fillcolor="#92278f" strokecolor="#6a1a68" strokeweight="1pt">
                <v:path arrowok="t"/>
              </v:shape>
            </w:pict>
          </mc:Fallback>
        </mc:AlternateContent>
      </w:r>
    </w:p>
    <w:tbl>
      <w:tblPr>
        <w:tblpPr w:leftFromText="180" w:rightFromText="180" w:vertAnchor="text" w:horzAnchor="margin" w:tblpY="260"/>
        <w:tblW w:w="0" w:type="auto"/>
        <w:tblLook w:val="01E0" w:firstRow="1" w:lastRow="1" w:firstColumn="1" w:lastColumn="1" w:noHBand="0" w:noVBand="0"/>
      </w:tblPr>
      <w:tblGrid>
        <w:gridCol w:w="5228"/>
        <w:gridCol w:w="5229"/>
      </w:tblGrid>
      <w:tr w:rsidR="00012A50" w:rsidRPr="00267747" w14:paraId="3D2E506C" w14:textId="77777777" w:rsidTr="00267747">
        <w:tc>
          <w:tcPr>
            <w:tcW w:w="5228" w:type="dxa"/>
            <w:vMerge w:val="restart"/>
            <w:tcBorders>
              <w:bottom w:val="single" w:sz="4" w:space="0" w:color="AC9DE8"/>
            </w:tcBorders>
            <w:shd w:val="clear" w:color="auto" w:fill="auto"/>
          </w:tcPr>
          <w:p w14:paraId="3DD23475" w14:textId="77777777" w:rsidR="00012A50" w:rsidRPr="00267747" w:rsidRDefault="00012A50" w:rsidP="0026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43336AF" w14:textId="4FD2716A" w:rsidR="00012A50" w:rsidRPr="00267747" w:rsidRDefault="00012A50" w:rsidP="0026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747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Проверить</w:t>
            </w:r>
            <w:r w:rsidR="00FB19B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2677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были ли предприняты необходимые и достаточные меры к установлению места нахождения ответчика </w:t>
            </w:r>
            <w:r w:rsidRPr="00267747">
              <w:rPr>
                <w:rFonts w:ascii="Times New Roman" w:hAnsi="Times New Roman"/>
                <w:b/>
                <w:bCs/>
                <w:color w:val="92278F"/>
                <w:sz w:val="20"/>
                <w:szCs w:val="20"/>
              </w:rPr>
              <w:t>9*</w:t>
            </w:r>
          </w:p>
          <w:p w14:paraId="7BC5AAAB" w14:textId="5755D46F" w:rsidR="00012A50" w:rsidRPr="00267747" w:rsidRDefault="00012A50" w:rsidP="002677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229" w:type="dxa"/>
            <w:tcBorders>
              <w:bottom w:val="single" w:sz="4" w:space="0" w:color="AC9DE8"/>
            </w:tcBorders>
            <w:shd w:val="clear" w:color="auto" w:fill="auto"/>
          </w:tcPr>
          <w:p w14:paraId="69314CD1" w14:textId="77777777" w:rsidR="00012A50" w:rsidRPr="00267747" w:rsidRDefault="00012A50" w:rsidP="00267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Ходатайствовать </w:t>
            </w:r>
            <w:r w:rsidRPr="002677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 отложении судебного заседания в случае неполучения ответов из УМВД России на запросы, имеющиеся в материалах дела</w:t>
            </w:r>
          </w:p>
          <w:p w14:paraId="235CE0F1" w14:textId="77777777" w:rsidR="00012A50" w:rsidRPr="00267747" w:rsidRDefault="00012A50" w:rsidP="002677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12A50" w:rsidRPr="00267747" w14:paraId="410DEDB2" w14:textId="77777777" w:rsidTr="00267747">
        <w:tc>
          <w:tcPr>
            <w:tcW w:w="5228" w:type="dxa"/>
            <w:vMerge/>
            <w:tcBorders>
              <w:top w:val="single" w:sz="4" w:space="0" w:color="AC9DE8"/>
            </w:tcBorders>
            <w:shd w:val="clear" w:color="auto" w:fill="auto"/>
          </w:tcPr>
          <w:p w14:paraId="34D01507" w14:textId="77777777" w:rsidR="00012A50" w:rsidRPr="00267747" w:rsidRDefault="00012A50" w:rsidP="0026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tcBorders>
              <w:top w:val="single" w:sz="4" w:space="0" w:color="AC9DE8"/>
            </w:tcBorders>
            <w:shd w:val="clear" w:color="auto" w:fill="auto"/>
          </w:tcPr>
          <w:p w14:paraId="2DC3868F" w14:textId="77777777" w:rsidR="00012A50" w:rsidRPr="00267747" w:rsidRDefault="00012A50" w:rsidP="002677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67747">
              <w:rPr>
                <w:rFonts w:ascii="Times New Roman" w:hAnsi="Times New Roman"/>
                <w:bCs/>
                <w:sz w:val="20"/>
                <w:szCs w:val="20"/>
              </w:rPr>
              <w:t xml:space="preserve">Ходатайствовать о принятии дополнительных мер к уточнению сведений об анкетных данных ответчика и извещению по надлежащему адресу </w:t>
            </w:r>
            <w:r w:rsidRPr="00267747">
              <w:rPr>
                <w:rFonts w:ascii="Times New Roman" w:hAnsi="Times New Roman"/>
                <w:b/>
                <w:bCs/>
                <w:color w:val="311730"/>
                <w:sz w:val="20"/>
                <w:szCs w:val="20"/>
              </w:rPr>
              <w:t>8*</w:t>
            </w:r>
            <w:r w:rsidRPr="00267747">
              <w:rPr>
                <w:rFonts w:ascii="Times New Roman" w:hAnsi="Times New Roman"/>
                <w:bCs/>
                <w:color w:val="311730"/>
                <w:sz w:val="20"/>
                <w:szCs w:val="20"/>
              </w:rPr>
              <w:t xml:space="preserve">  </w:t>
            </w:r>
          </w:p>
        </w:tc>
      </w:tr>
    </w:tbl>
    <w:p w14:paraId="4E64A605" w14:textId="75FD01F7" w:rsidR="00C83F9F" w:rsidRPr="00267747" w:rsidRDefault="00C83F9F" w:rsidP="008066AE">
      <w:pPr>
        <w:jc w:val="right"/>
        <w:rPr>
          <w:rFonts w:ascii="Times New Roman" w:hAnsi="Times New Roman"/>
          <w:sz w:val="22"/>
          <w:szCs w:val="22"/>
        </w:rPr>
      </w:pPr>
    </w:p>
    <w:p w14:paraId="0641FE4A" w14:textId="77777777" w:rsidR="00C83F9F" w:rsidRPr="00267747" w:rsidRDefault="00C83F9F" w:rsidP="008066AE">
      <w:pPr>
        <w:jc w:val="right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C1BEE2"/>
          <w:left w:val="single" w:sz="4" w:space="0" w:color="C1BEE2"/>
          <w:bottom w:val="single" w:sz="4" w:space="0" w:color="C1BEE2"/>
          <w:right w:val="single" w:sz="4" w:space="0" w:color="C1BEE2"/>
          <w:insideH w:val="single" w:sz="4" w:space="0" w:color="C1BEE2"/>
          <w:insideV w:val="single" w:sz="4" w:space="0" w:color="C1BEE2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9B28EE" w:rsidRPr="00267747" w14:paraId="1351B949" w14:textId="77777777" w:rsidTr="00267747">
        <w:tc>
          <w:tcPr>
            <w:tcW w:w="5228" w:type="dxa"/>
            <w:tcBorders>
              <w:bottom w:val="single" w:sz="12" w:space="0" w:color="A29ED4"/>
            </w:tcBorders>
            <w:shd w:val="clear" w:color="auto" w:fill="auto"/>
          </w:tcPr>
          <w:p w14:paraId="2CC502A6" w14:textId="77777777" w:rsidR="009B28EE" w:rsidRPr="00267747" w:rsidRDefault="009B28EE" w:rsidP="0026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7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Изучить на сайте суда информацию о наличии иных дел с участием ответчика, в том числе по уголовным делам </w:t>
            </w:r>
          </w:p>
          <w:p w14:paraId="1D0362C3" w14:textId="12C399DE" w:rsidR="009B28EE" w:rsidRPr="00267747" w:rsidRDefault="009B28EE" w:rsidP="0026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5F09F1E" w14:textId="77777777" w:rsidR="009B28EE" w:rsidRPr="00267747" w:rsidRDefault="009B28EE" w:rsidP="0026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29" w:type="dxa"/>
            <w:tcBorders>
              <w:bottom w:val="single" w:sz="12" w:space="0" w:color="A29ED4"/>
            </w:tcBorders>
            <w:shd w:val="clear" w:color="auto" w:fill="auto"/>
          </w:tcPr>
          <w:p w14:paraId="1B15184B" w14:textId="27B35F68" w:rsidR="009B28EE" w:rsidRPr="00267747" w:rsidRDefault="009B28EE" w:rsidP="0026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677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Ходатайствовать о повторном направлении извещений по адресам, по которым ответчик не был извещен (при наличии иных имеющихся в материалах дела адрес</w:t>
            </w:r>
            <w:r w:rsidR="001925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ах</w:t>
            </w:r>
            <w:r w:rsidRPr="002677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указанн</w:t>
            </w:r>
            <w:r w:rsidR="001925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ых</w:t>
            </w:r>
            <w:r w:rsidRPr="002677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самим ответчиков, например, в тексте договора) </w:t>
            </w:r>
          </w:p>
        </w:tc>
      </w:tr>
      <w:tr w:rsidR="00012A50" w:rsidRPr="00267747" w14:paraId="17F24C07" w14:textId="77777777" w:rsidTr="00267747">
        <w:tc>
          <w:tcPr>
            <w:tcW w:w="5228" w:type="dxa"/>
            <w:shd w:val="clear" w:color="auto" w:fill="auto"/>
          </w:tcPr>
          <w:p w14:paraId="413DD64C" w14:textId="74F29091" w:rsidR="00012A50" w:rsidRPr="00267747" w:rsidRDefault="00012A50" w:rsidP="00267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7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Ходатайствовать об истребовании иных доказательств по делу</w:t>
            </w:r>
            <w:r w:rsidR="002126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229" w:type="dxa"/>
            <w:vMerge w:val="restart"/>
            <w:shd w:val="clear" w:color="auto" w:fill="auto"/>
          </w:tcPr>
          <w:p w14:paraId="7C5304F6" w14:textId="77777777" w:rsidR="00012A50" w:rsidRPr="00267747" w:rsidRDefault="00012A50" w:rsidP="00267747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2A50" w:rsidRPr="00267747" w14:paraId="2B301E57" w14:textId="77777777" w:rsidTr="00267747">
        <w:tc>
          <w:tcPr>
            <w:tcW w:w="5228" w:type="dxa"/>
            <w:shd w:val="clear" w:color="auto" w:fill="auto"/>
          </w:tcPr>
          <w:p w14:paraId="455B695B" w14:textId="18A1105A" w:rsidR="00012A50" w:rsidRPr="00267747" w:rsidRDefault="00012A50" w:rsidP="00267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67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Дать правовую оценку исковым требованиям</w:t>
            </w:r>
            <w:r w:rsidR="002126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5229" w:type="dxa"/>
            <w:vMerge/>
            <w:shd w:val="clear" w:color="auto" w:fill="auto"/>
          </w:tcPr>
          <w:p w14:paraId="5EE5A677" w14:textId="77777777" w:rsidR="00012A50" w:rsidRPr="00267747" w:rsidRDefault="00012A50" w:rsidP="00267747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5FFE" w:rsidRPr="00267747" w14:paraId="5204570E" w14:textId="77777777" w:rsidTr="00267747">
        <w:tc>
          <w:tcPr>
            <w:tcW w:w="5228" w:type="dxa"/>
            <w:vMerge w:val="restart"/>
            <w:shd w:val="clear" w:color="auto" w:fill="auto"/>
          </w:tcPr>
          <w:p w14:paraId="7008B3CA" w14:textId="7ECC53E5" w:rsidR="001C5FFE" w:rsidRPr="00267747" w:rsidRDefault="0021261D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Возражать в удовлетворении иска, сформировав правовую позицию, исходя из норм права, регулирующи</w:t>
            </w:r>
            <w:r w:rsidR="001925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спорные правоотношения</w:t>
            </w:r>
            <w:r w:rsidR="001C5FFE" w:rsidRPr="00267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229" w:type="dxa"/>
            <w:shd w:val="clear" w:color="auto" w:fill="auto"/>
          </w:tcPr>
          <w:p w14:paraId="18E63177" w14:textId="4637511B" w:rsidR="001C5FFE" w:rsidRPr="00267747" w:rsidRDefault="0019259A" w:rsidP="0026774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="001C5FFE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аявив о сроке исковой давности, если он пропущен </w:t>
            </w:r>
            <w:r w:rsidR="001C5FFE" w:rsidRPr="00267747">
              <w:rPr>
                <w:rFonts w:ascii="Times New Roman" w:hAnsi="Times New Roman"/>
                <w:b/>
                <w:color w:val="311730"/>
                <w:sz w:val="20"/>
                <w:szCs w:val="20"/>
                <w:shd w:val="clear" w:color="auto" w:fill="FFFFFF"/>
              </w:rPr>
              <w:t>5</w:t>
            </w:r>
            <w:r w:rsidR="00A74841" w:rsidRPr="00267747">
              <w:rPr>
                <w:rFonts w:ascii="Times New Roman" w:hAnsi="Times New Roman"/>
                <w:b/>
                <w:color w:val="311730"/>
                <w:sz w:val="20"/>
                <w:szCs w:val="20"/>
                <w:shd w:val="clear" w:color="auto" w:fill="FFFFFF"/>
              </w:rPr>
              <w:t>*</w:t>
            </w:r>
          </w:p>
        </w:tc>
      </w:tr>
      <w:tr w:rsidR="001C5FFE" w:rsidRPr="00267747" w14:paraId="2EC4F3C9" w14:textId="77777777" w:rsidTr="00267747">
        <w:tc>
          <w:tcPr>
            <w:tcW w:w="5228" w:type="dxa"/>
            <w:vMerge/>
            <w:shd w:val="clear" w:color="auto" w:fill="auto"/>
          </w:tcPr>
          <w:p w14:paraId="0B8C901A" w14:textId="77777777" w:rsidR="001C5FFE" w:rsidRPr="00267747" w:rsidRDefault="001C5FFE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5229" w:type="dxa"/>
            <w:shd w:val="clear" w:color="auto" w:fill="auto"/>
          </w:tcPr>
          <w:p w14:paraId="2A80EB05" w14:textId="5BD2A156" w:rsidR="001C5FFE" w:rsidRPr="00267747" w:rsidRDefault="0019259A" w:rsidP="002677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1C5FFE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братив внимани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1C5FFE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суда на спорность доказательств</w:t>
            </w:r>
          </w:p>
        </w:tc>
      </w:tr>
      <w:tr w:rsidR="001C5FFE" w:rsidRPr="00267747" w14:paraId="1E60F9B4" w14:textId="77777777" w:rsidTr="00267747">
        <w:tc>
          <w:tcPr>
            <w:tcW w:w="5228" w:type="dxa"/>
            <w:vMerge/>
            <w:shd w:val="clear" w:color="auto" w:fill="auto"/>
          </w:tcPr>
          <w:p w14:paraId="54C93F1C" w14:textId="77777777" w:rsidR="001C5FFE" w:rsidRPr="00267747" w:rsidRDefault="001C5FFE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5229" w:type="dxa"/>
            <w:shd w:val="clear" w:color="auto" w:fill="auto"/>
          </w:tcPr>
          <w:p w14:paraId="4786EDE3" w14:textId="35FB377D" w:rsidR="001C5FFE" w:rsidRPr="00267747" w:rsidRDefault="0019259A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1C5FFE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виду неизвестности позиции ответчика</w:t>
            </w:r>
          </w:p>
        </w:tc>
      </w:tr>
      <w:tr w:rsidR="0021261D" w:rsidRPr="00267747" w14:paraId="161B069D" w14:textId="77777777" w:rsidTr="00267747">
        <w:tc>
          <w:tcPr>
            <w:tcW w:w="5228" w:type="dxa"/>
            <w:shd w:val="clear" w:color="auto" w:fill="auto"/>
          </w:tcPr>
          <w:p w14:paraId="095838DF" w14:textId="7FBB7EFC" w:rsidR="0021261D" w:rsidRPr="00CC2BF9" w:rsidRDefault="00E519FC" w:rsidP="00CC2BF9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CC2BF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Подать заявление об оплате труда адвоката за счет государства до </w:t>
            </w:r>
            <w:r w:rsidR="00CC2BF9" w:rsidRPr="00CC2BF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окончания судебного разбирательства</w:t>
            </w:r>
            <w:r w:rsidRPr="00CC2BF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29" w:type="dxa"/>
            <w:shd w:val="clear" w:color="auto" w:fill="auto"/>
          </w:tcPr>
          <w:p w14:paraId="188A8B9F" w14:textId="77777777" w:rsidR="0021261D" w:rsidRPr="00267747" w:rsidRDefault="0021261D" w:rsidP="002677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12A50" w:rsidRPr="00267747" w14:paraId="4B2B2658" w14:textId="77777777" w:rsidTr="00267747">
        <w:tc>
          <w:tcPr>
            <w:tcW w:w="5228" w:type="dxa"/>
            <w:shd w:val="clear" w:color="auto" w:fill="auto"/>
          </w:tcPr>
          <w:p w14:paraId="25D98330" w14:textId="5703810E" w:rsidR="00012A50" w:rsidRPr="00267747" w:rsidRDefault="00012A50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747">
              <w:rPr>
                <w:rFonts w:ascii="Times New Roman" w:hAnsi="Times New Roman"/>
                <w:b/>
                <w:bCs/>
                <w:sz w:val="20"/>
                <w:szCs w:val="20"/>
              </w:rPr>
              <w:t>Обжаловать судебные постановления по делу</w:t>
            </w:r>
            <w:r w:rsidRPr="00267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кассационном (апелляционном) и в порядке надзора </w:t>
            </w:r>
          </w:p>
        </w:tc>
        <w:tc>
          <w:tcPr>
            <w:tcW w:w="5229" w:type="dxa"/>
            <w:shd w:val="clear" w:color="auto" w:fill="auto"/>
          </w:tcPr>
          <w:p w14:paraId="248A8D39" w14:textId="0536BF14" w:rsidR="00012A50" w:rsidRPr="00267747" w:rsidRDefault="0019259A" w:rsidP="0026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12A50" w:rsidRPr="00267747">
              <w:rPr>
                <w:rFonts w:ascii="Times New Roman" w:hAnsi="Times New Roman"/>
                <w:sz w:val="20"/>
                <w:szCs w:val="20"/>
              </w:rPr>
              <w:t xml:space="preserve">платить государственную пошлину </w:t>
            </w:r>
            <w:r w:rsidR="00012A50" w:rsidRPr="00267747">
              <w:rPr>
                <w:rFonts w:ascii="Times New Roman" w:hAnsi="Times New Roman"/>
                <w:b/>
                <w:color w:val="311730"/>
                <w:sz w:val="20"/>
                <w:szCs w:val="20"/>
              </w:rPr>
              <w:t>2</w:t>
            </w:r>
            <w:r w:rsidR="00A74841" w:rsidRPr="00267747">
              <w:rPr>
                <w:rFonts w:ascii="Times New Roman" w:hAnsi="Times New Roman"/>
                <w:b/>
                <w:color w:val="311730"/>
                <w:sz w:val="20"/>
                <w:szCs w:val="20"/>
                <w:shd w:val="clear" w:color="auto" w:fill="FFFFFF"/>
              </w:rPr>
              <w:t>*</w:t>
            </w:r>
          </w:p>
          <w:p w14:paraId="725893CD" w14:textId="77777777" w:rsidR="00012A50" w:rsidRPr="00267747" w:rsidRDefault="00012A50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6AD602" w14:textId="77777777" w:rsidR="00855B78" w:rsidRDefault="00855B78" w:rsidP="0026170E">
      <w:pPr>
        <w:rPr>
          <w:rFonts w:ascii="Times New Roman" w:hAnsi="Times New Roman"/>
          <w:sz w:val="22"/>
          <w:szCs w:val="22"/>
        </w:rPr>
      </w:pPr>
    </w:p>
    <w:p w14:paraId="0AA0F4FA" w14:textId="77777777" w:rsidR="0021261D" w:rsidRDefault="0021261D" w:rsidP="0026170E">
      <w:pPr>
        <w:rPr>
          <w:rFonts w:ascii="Times New Roman" w:hAnsi="Times New Roman"/>
          <w:sz w:val="22"/>
          <w:szCs w:val="22"/>
        </w:rPr>
      </w:pPr>
    </w:p>
    <w:p w14:paraId="5BE2E406" w14:textId="466DAC88" w:rsidR="0021261D" w:rsidRDefault="0021261D" w:rsidP="0026170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ВНИМАНИЕ</w:t>
      </w:r>
      <w:r w:rsidR="0019259A">
        <w:rPr>
          <w:rFonts w:ascii="Times New Roman" w:hAnsi="Times New Roman"/>
          <w:sz w:val="22"/>
          <w:szCs w:val="22"/>
        </w:rPr>
        <w:t>:</w:t>
      </w:r>
    </w:p>
    <w:p w14:paraId="5A071906" w14:textId="4D323BC4" w:rsidR="00FB19B9" w:rsidRPr="00397DB7" w:rsidRDefault="00BF101A" w:rsidP="00FB1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eastAsia="ru-RU"/>
        </w:rPr>
      </w:pPr>
      <w:r w:rsidRPr="00397DB7">
        <w:rPr>
          <w:rFonts w:ascii="Times New Roman" w:hAnsi="Times New Roman"/>
          <w:sz w:val="22"/>
          <w:szCs w:val="22"/>
          <w:lang w:eastAsia="ru-RU"/>
        </w:rPr>
        <w:t xml:space="preserve">Действующее </w:t>
      </w:r>
      <w:hyperlink r:id="rId21" w:history="1">
        <w:r w:rsidRPr="00397DB7">
          <w:rPr>
            <w:rFonts w:ascii="Times New Roman" w:hAnsi="Times New Roman"/>
            <w:sz w:val="22"/>
            <w:szCs w:val="22"/>
            <w:lang w:eastAsia="ru-RU"/>
          </w:rPr>
          <w:t>законодательство</w:t>
        </w:r>
      </w:hyperlink>
      <w:r w:rsidRPr="00397DB7">
        <w:rPr>
          <w:rFonts w:ascii="Times New Roman" w:hAnsi="Times New Roman"/>
          <w:sz w:val="22"/>
          <w:szCs w:val="22"/>
          <w:lang w:eastAsia="ru-RU"/>
        </w:rPr>
        <w:t xml:space="preserve"> об адвокатуре не содержит прямого требования об обязательности ведения адвокатского производства. Однако необходимость его ведения вытекает из содержания </w:t>
      </w:r>
      <w:hyperlink r:id="rId22" w:history="1">
        <w:r w:rsidRPr="00397DB7">
          <w:rPr>
            <w:rFonts w:ascii="Times New Roman" w:hAnsi="Times New Roman"/>
            <w:sz w:val="22"/>
            <w:szCs w:val="22"/>
            <w:lang w:eastAsia="ru-RU"/>
          </w:rPr>
          <w:t>п. 3 ст. 8</w:t>
        </w:r>
      </w:hyperlink>
      <w:r w:rsidRPr="00397DB7">
        <w:rPr>
          <w:rFonts w:ascii="Times New Roman" w:hAnsi="Times New Roman"/>
          <w:sz w:val="22"/>
          <w:szCs w:val="22"/>
          <w:lang w:eastAsia="ru-RU"/>
        </w:rPr>
        <w:t xml:space="preserve"> Федерального закона «Об адвокатской деятельности и адвокатуре в Российской Федерации» и является необходимым также по смыслу </w:t>
      </w:r>
      <w:hyperlink r:id="rId23" w:history="1">
        <w:r w:rsidRPr="00397DB7">
          <w:rPr>
            <w:rFonts w:ascii="Times New Roman" w:hAnsi="Times New Roman"/>
            <w:sz w:val="22"/>
            <w:szCs w:val="22"/>
            <w:lang w:eastAsia="ru-RU"/>
          </w:rPr>
          <w:t>п. 9 ст. 6</w:t>
        </w:r>
      </w:hyperlink>
      <w:r w:rsidRPr="00397DB7">
        <w:rPr>
          <w:rFonts w:ascii="Times New Roman" w:hAnsi="Times New Roman"/>
          <w:sz w:val="22"/>
          <w:szCs w:val="22"/>
          <w:lang w:eastAsia="ru-RU"/>
        </w:rPr>
        <w:t xml:space="preserve"> Кодекса профессиональной этики адвоката. </w:t>
      </w:r>
    </w:p>
    <w:p w14:paraId="3FAE96D7" w14:textId="77777777" w:rsidR="00BF101A" w:rsidRPr="00397DB7" w:rsidRDefault="00BF101A" w:rsidP="00BF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eastAsia="ru-RU"/>
        </w:rPr>
      </w:pPr>
      <w:r w:rsidRPr="00397DB7">
        <w:rPr>
          <w:rFonts w:ascii="Times New Roman" w:hAnsi="Times New Roman"/>
          <w:sz w:val="22"/>
          <w:szCs w:val="22"/>
          <w:lang w:eastAsia="ru-RU"/>
        </w:rPr>
        <w:t xml:space="preserve">Добросовестное и результативное исполнение адвокатом профессиональных обязанностей невозможно без тщательной подготовки к ведению дела, в том числе без изучения материалов дела и ведения записей. </w:t>
      </w:r>
    </w:p>
    <w:p w14:paraId="27DD7DE3" w14:textId="77777777" w:rsidR="00BF101A" w:rsidRPr="00397DB7" w:rsidRDefault="00BF101A" w:rsidP="00BF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eastAsia="ru-RU"/>
        </w:rPr>
      </w:pPr>
      <w:r w:rsidRPr="00397DB7">
        <w:rPr>
          <w:rFonts w:ascii="Times New Roman" w:hAnsi="Times New Roman"/>
          <w:sz w:val="22"/>
          <w:szCs w:val="22"/>
          <w:lang w:eastAsia="ru-RU"/>
        </w:rPr>
        <w:t xml:space="preserve">Все относящиеся к делу материалы должны храниться адвокатом в специальном производстве, условно называемом адвокатским досье. </w:t>
      </w:r>
    </w:p>
    <w:p w14:paraId="2BE30AD2" w14:textId="1CB2B7C6" w:rsidR="0019259A" w:rsidRDefault="0021261D" w:rsidP="00192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eastAsia="ru-RU"/>
        </w:rPr>
      </w:pPr>
      <w:r w:rsidRPr="00397DB7">
        <w:rPr>
          <w:rFonts w:ascii="Times New Roman" w:hAnsi="Times New Roman"/>
          <w:sz w:val="22"/>
          <w:szCs w:val="22"/>
        </w:rPr>
        <w:t xml:space="preserve">Участие </w:t>
      </w:r>
      <w:r w:rsidR="00BF101A" w:rsidRPr="00397DB7">
        <w:rPr>
          <w:rFonts w:ascii="Times New Roman" w:hAnsi="Times New Roman"/>
          <w:sz w:val="22"/>
          <w:szCs w:val="22"/>
        </w:rPr>
        <w:t>адвоката</w:t>
      </w:r>
      <w:r w:rsidR="0019259A">
        <w:rPr>
          <w:rFonts w:ascii="Times New Roman" w:hAnsi="Times New Roman"/>
          <w:sz w:val="22"/>
          <w:szCs w:val="22"/>
        </w:rPr>
        <w:t xml:space="preserve"> </w:t>
      </w:r>
      <w:r w:rsidRPr="00397DB7">
        <w:rPr>
          <w:rFonts w:ascii="Times New Roman" w:hAnsi="Times New Roman"/>
          <w:sz w:val="22"/>
          <w:szCs w:val="22"/>
        </w:rPr>
        <w:t>в порядке статьи 50 ГПК РФ не освобождает его от обязанности</w:t>
      </w:r>
      <w:r w:rsidRPr="00397DB7">
        <w:rPr>
          <w:rFonts w:ascii="Times New Roman" w:hAnsi="Times New Roman"/>
          <w:sz w:val="22"/>
          <w:szCs w:val="22"/>
          <w:lang w:eastAsia="ru-RU"/>
        </w:rPr>
        <w:t xml:space="preserve"> ведения адвокатского производства (досье)</w:t>
      </w:r>
      <w:r w:rsidR="00BF101A" w:rsidRPr="00397DB7">
        <w:rPr>
          <w:rFonts w:ascii="Times New Roman" w:hAnsi="Times New Roman"/>
          <w:sz w:val="22"/>
          <w:szCs w:val="22"/>
          <w:lang w:eastAsia="ru-RU"/>
        </w:rPr>
        <w:t xml:space="preserve">. </w:t>
      </w:r>
    </w:p>
    <w:p w14:paraId="05548C3C" w14:textId="29AFAEBE" w:rsidR="00BF101A" w:rsidRPr="0019259A" w:rsidRDefault="00397DB7" w:rsidP="00192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397DB7">
        <w:rPr>
          <w:rFonts w:ascii="Times New Roman" w:hAnsi="Times New Roman"/>
          <w:sz w:val="22"/>
          <w:szCs w:val="22"/>
        </w:rPr>
        <w:t xml:space="preserve">Методические рекомендации по ведению адвокатского производства разработаны </w:t>
      </w:r>
      <w:r w:rsidR="00BF101A" w:rsidRPr="00397DB7">
        <w:rPr>
          <w:rFonts w:ascii="Times New Roman" w:hAnsi="Times New Roman"/>
          <w:sz w:val="22"/>
          <w:szCs w:val="22"/>
          <w:shd w:val="clear" w:color="auto" w:fill="FFFFFF"/>
        </w:rPr>
        <w:t xml:space="preserve">Федеральной палатой адвокатов </w:t>
      </w:r>
      <w:r w:rsidR="0019259A">
        <w:rPr>
          <w:rFonts w:ascii="Times New Roman" w:hAnsi="Times New Roman"/>
          <w:sz w:val="22"/>
          <w:szCs w:val="22"/>
          <w:shd w:val="clear" w:color="auto" w:fill="FFFFFF"/>
        </w:rPr>
        <w:t>РФ,</w:t>
      </w:r>
      <w:r w:rsidR="00BF101A" w:rsidRPr="00397DB7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19259A">
        <w:rPr>
          <w:rFonts w:ascii="Times New Roman" w:hAnsi="Times New Roman"/>
          <w:sz w:val="22"/>
          <w:szCs w:val="22"/>
          <w:shd w:val="clear" w:color="auto" w:fill="FFFFFF"/>
        </w:rPr>
        <w:t>у</w:t>
      </w:r>
      <w:r w:rsidR="0019259A" w:rsidRPr="0019259A">
        <w:rPr>
          <w:rFonts w:ascii="Times New Roman" w:hAnsi="Times New Roman"/>
          <w:sz w:val="22"/>
          <w:szCs w:val="22"/>
          <w:shd w:val="clear" w:color="auto" w:fill="FFFFFF"/>
        </w:rPr>
        <w:t>тверждены</w:t>
      </w:r>
      <w:r w:rsidR="0019259A">
        <w:rPr>
          <w:rFonts w:ascii="Times New Roman" w:hAnsi="Times New Roman"/>
          <w:sz w:val="22"/>
          <w:szCs w:val="22"/>
          <w:shd w:val="clear" w:color="auto" w:fill="FFFFFF"/>
        </w:rPr>
        <w:t xml:space="preserve"> Р</w:t>
      </w:r>
      <w:r w:rsidR="0019259A" w:rsidRPr="0019259A">
        <w:rPr>
          <w:rFonts w:ascii="Times New Roman" w:hAnsi="Times New Roman"/>
          <w:sz w:val="22"/>
          <w:szCs w:val="22"/>
          <w:shd w:val="clear" w:color="auto" w:fill="FFFFFF"/>
        </w:rPr>
        <w:t>ешением Совета ФПА Р</w:t>
      </w:r>
      <w:r w:rsidR="0019259A">
        <w:rPr>
          <w:rFonts w:ascii="Times New Roman" w:hAnsi="Times New Roman"/>
          <w:sz w:val="22"/>
          <w:szCs w:val="22"/>
          <w:shd w:val="clear" w:color="auto" w:fill="FFFFFF"/>
        </w:rPr>
        <w:t xml:space="preserve">Ф </w:t>
      </w:r>
      <w:r w:rsidR="0019259A" w:rsidRPr="0019259A">
        <w:rPr>
          <w:rFonts w:ascii="Times New Roman" w:hAnsi="Times New Roman"/>
          <w:sz w:val="22"/>
          <w:szCs w:val="22"/>
          <w:shd w:val="clear" w:color="auto" w:fill="FFFFFF"/>
        </w:rPr>
        <w:t>от 11 июня 2010 г. (протокол № 5)</w:t>
      </w:r>
      <w:r w:rsidR="0019259A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19259A" w:rsidRPr="0019259A">
        <w:rPr>
          <w:rFonts w:ascii="Times New Roman" w:hAnsi="Times New Roman"/>
          <w:sz w:val="22"/>
          <w:szCs w:val="22"/>
          <w:shd w:val="clear" w:color="auto" w:fill="FFFFFF"/>
        </w:rPr>
        <w:t>с изм</w:t>
      </w:r>
      <w:r w:rsidR="0019259A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19259A" w:rsidRPr="0019259A">
        <w:rPr>
          <w:rFonts w:ascii="Times New Roman" w:hAnsi="Times New Roman"/>
          <w:sz w:val="22"/>
          <w:szCs w:val="22"/>
          <w:shd w:val="clear" w:color="auto" w:fill="FFFFFF"/>
        </w:rPr>
        <w:t xml:space="preserve"> и доп</w:t>
      </w:r>
      <w:r w:rsidR="0019259A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r w:rsidR="0019259A" w:rsidRPr="0019259A">
        <w:rPr>
          <w:rFonts w:ascii="Times New Roman" w:hAnsi="Times New Roman"/>
          <w:sz w:val="22"/>
          <w:szCs w:val="22"/>
          <w:shd w:val="clear" w:color="auto" w:fill="FFFFFF"/>
        </w:rPr>
        <w:t>от 28 сентября 2016 г. (протокол № 7)</w:t>
      </w:r>
      <w:r w:rsidR="0019259A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19259A" w:rsidRPr="0019259A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</w:t>
      </w:r>
      <w:r w:rsidRPr="00397DB7">
        <w:rPr>
          <w:rFonts w:ascii="Times New Roman" w:hAnsi="Times New Roman"/>
          <w:bCs/>
          <w:sz w:val="22"/>
          <w:szCs w:val="22"/>
          <w:shd w:val="clear" w:color="auto" w:fill="FFFFFF"/>
        </w:rPr>
        <w:t>и находятся в открытом доступе.</w:t>
      </w:r>
    </w:p>
    <w:p w14:paraId="17949A76" w14:textId="77777777" w:rsidR="00BF101A" w:rsidRPr="00397DB7" w:rsidRDefault="00BF101A" w:rsidP="0021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3AF67157" w14:textId="77777777" w:rsidR="0021261D" w:rsidRDefault="0021261D" w:rsidP="0026170E">
      <w:pPr>
        <w:rPr>
          <w:rFonts w:ascii="Times New Roman" w:hAnsi="Times New Roman"/>
          <w:sz w:val="22"/>
          <w:szCs w:val="22"/>
        </w:rPr>
      </w:pPr>
    </w:p>
    <w:p w14:paraId="1B66F398" w14:textId="77777777" w:rsidR="0021261D" w:rsidRDefault="0021261D" w:rsidP="0026170E">
      <w:pPr>
        <w:rPr>
          <w:rFonts w:ascii="Times New Roman" w:hAnsi="Times New Roman"/>
          <w:sz w:val="22"/>
          <w:szCs w:val="22"/>
        </w:rPr>
      </w:pPr>
    </w:p>
    <w:p w14:paraId="579BD1A7" w14:textId="77777777" w:rsidR="0021261D" w:rsidRPr="00267747" w:rsidRDefault="0021261D" w:rsidP="0026170E">
      <w:pPr>
        <w:rPr>
          <w:rFonts w:ascii="Times New Roman" w:hAnsi="Times New Roman"/>
          <w:sz w:val="22"/>
          <w:szCs w:val="22"/>
        </w:rPr>
      </w:pPr>
    </w:p>
    <w:p w14:paraId="0FC6DFCB" w14:textId="77777777" w:rsidR="00C54D19" w:rsidRPr="0026170E" w:rsidRDefault="0021261D" w:rsidP="0026170E">
      <w:pPr>
        <w:pStyle w:val="1"/>
        <w:rPr>
          <w:rStyle w:val="af3"/>
          <w:sz w:val="32"/>
          <w:szCs w:val="32"/>
        </w:rPr>
      </w:pPr>
      <w:bookmarkStart w:id="1" w:name="_Toc143688839"/>
      <w:r>
        <w:rPr>
          <w:rStyle w:val="af3"/>
          <w:sz w:val="32"/>
          <w:szCs w:val="32"/>
        </w:rPr>
        <w:t>АНАЛИЗ</w:t>
      </w:r>
      <w:r w:rsidR="00A010CF" w:rsidRPr="0026170E">
        <w:rPr>
          <w:rStyle w:val="af3"/>
          <w:sz w:val="32"/>
          <w:szCs w:val="32"/>
        </w:rPr>
        <w:t xml:space="preserve"> ГРАЖДАНСКОГО </w:t>
      </w:r>
      <w:r w:rsidR="002E64ED" w:rsidRPr="0026170E">
        <w:rPr>
          <w:rStyle w:val="af3"/>
          <w:sz w:val="32"/>
          <w:szCs w:val="32"/>
        </w:rPr>
        <w:t>ДЕЛА</w:t>
      </w:r>
      <w:bookmarkEnd w:id="1"/>
    </w:p>
    <w:p w14:paraId="5B842657" w14:textId="77777777" w:rsidR="004B3C00" w:rsidRPr="00267747" w:rsidRDefault="004B3C00" w:rsidP="00C54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77BFCF43" w14:textId="77777777" w:rsidR="0028076C" w:rsidRPr="00267747" w:rsidRDefault="0028076C" w:rsidP="00C54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24242"/>
          <w:sz w:val="22"/>
          <w:szCs w:val="22"/>
        </w:rPr>
      </w:pPr>
    </w:p>
    <w:p w14:paraId="147F409E" w14:textId="2B0755B1" w:rsidR="0028076C" w:rsidRPr="00267747" w:rsidRDefault="0028076C" w:rsidP="00741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267747">
        <w:rPr>
          <w:rFonts w:ascii="Times New Roman" w:hAnsi="Times New Roman"/>
          <w:sz w:val="22"/>
          <w:szCs w:val="22"/>
        </w:rPr>
        <w:t>Указанный перечень не является закрытым и</w:t>
      </w:r>
      <w:r w:rsidR="002E64ED" w:rsidRPr="00267747">
        <w:rPr>
          <w:rFonts w:ascii="Times New Roman" w:hAnsi="Times New Roman"/>
          <w:sz w:val="22"/>
          <w:szCs w:val="22"/>
        </w:rPr>
        <w:t xml:space="preserve"> содержит лишь наиболее важны</w:t>
      </w:r>
      <w:r w:rsidR="0019259A">
        <w:rPr>
          <w:rFonts w:ascii="Times New Roman" w:hAnsi="Times New Roman"/>
          <w:sz w:val="22"/>
          <w:szCs w:val="22"/>
        </w:rPr>
        <w:t>е</w:t>
      </w:r>
      <w:r w:rsidR="002E64ED" w:rsidRPr="00267747">
        <w:rPr>
          <w:rFonts w:ascii="Times New Roman" w:hAnsi="Times New Roman"/>
          <w:sz w:val="22"/>
          <w:szCs w:val="22"/>
        </w:rPr>
        <w:t xml:space="preserve"> документ</w:t>
      </w:r>
      <w:r w:rsidR="0019259A">
        <w:rPr>
          <w:rFonts w:ascii="Times New Roman" w:hAnsi="Times New Roman"/>
          <w:sz w:val="22"/>
          <w:szCs w:val="22"/>
        </w:rPr>
        <w:t>ы</w:t>
      </w:r>
      <w:r w:rsidRPr="00267747">
        <w:rPr>
          <w:rFonts w:ascii="Times New Roman" w:hAnsi="Times New Roman"/>
          <w:sz w:val="22"/>
          <w:szCs w:val="22"/>
        </w:rPr>
        <w:t xml:space="preserve">, которые </w:t>
      </w:r>
      <w:r w:rsidR="002E64ED" w:rsidRPr="00267747">
        <w:rPr>
          <w:rFonts w:ascii="Times New Roman" w:hAnsi="Times New Roman"/>
          <w:sz w:val="22"/>
          <w:szCs w:val="22"/>
        </w:rPr>
        <w:t xml:space="preserve">следует проверить </w:t>
      </w:r>
      <w:r w:rsidRPr="00267747">
        <w:rPr>
          <w:rFonts w:ascii="Times New Roman" w:hAnsi="Times New Roman"/>
          <w:sz w:val="22"/>
          <w:szCs w:val="22"/>
        </w:rPr>
        <w:t>адвокат</w:t>
      </w:r>
      <w:r w:rsidR="002E64ED" w:rsidRPr="00267747">
        <w:rPr>
          <w:rFonts w:ascii="Times New Roman" w:hAnsi="Times New Roman"/>
          <w:sz w:val="22"/>
          <w:szCs w:val="22"/>
        </w:rPr>
        <w:t>у</w:t>
      </w:r>
      <w:r w:rsidRPr="00267747">
        <w:rPr>
          <w:rFonts w:ascii="Times New Roman" w:hAnsi="Times New Roman"/>
          <w:sz w:val="22"/>
          <w:szCs w:val="22"/>
        </w:rPr>
        <w:t xml:space="preserve"> </w:t>
      </w:r>
      <w:r w:rsidR="002E64ED" w:rsidRPr="00267747">
        <w:rPr>
          <w:rFonts w:ascii="Times New Roman" w:hAnsi="Times New Roman"/>
          <w:sz w:val="22"/>
          <w:szCs w:val="22"/>
        </w:rPr>
        <w:t>при ознакомлении</w:t>
      </w:r>
      <w:r w:rsidRPr="00267747">
        <w:rPr>
          <w:rFonts w:ascii="Times New Roman" w:hAnsi="Times New Roman"/>
          <w:sz w:val="22"/>
          <w:szCs w:val="22"/>
        </w:rPr>
        <w:t xml:space="preserve"> с материалами гражданского дела</w:t>
      </w:r>
      <w:r w:rsidR="003A64F8" w:rsidRPr="00267747">
        <w:rPr>
          <w:rFonts w:ascii="Times New Roman" w:hAnsi="Times New Roman"/>
          <w:sz w:val="22"/>
          <w:szCs w:val="22"/>
        </w:rPr>
        <w:t>, выступая в качестве представителя ответчика, место жительства которого неизвестно</w:t>
      </w:r>
      <w:r w:rsidRPr="00267747">
        <w:rPr>
          <w:rFonts w:ascii="Times New Roman" w:hAnsi="Times New Roman"/>
          <w:sz w:val="22"/>
          <w:szCs w:val="22"/>
        </w:rPr>
        <w:t>.</w:t>
      </w:r>
    </w:p>
    <w:p w14:paraId="70DEA9DD" w14:textId="77777777" w:rsidR="004B3C00" w:rsidRPr="00267747" w:rsidRDefault="004B3C00" w:rsidP="00C54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9277388" w14:textId="77777777" w:rsidR="0026170E" w:rsidRPr="00267747" w:rsidRDefault="0026170E" w:rsidP="007418E0">
      <w:pPr>
        <w:pStyle w:val="a6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2"/>
          <w:szCs w:val="22"/>
        </w:rPr>
        <w:sectPr w:rsidR="0026170E" w:rsidRPr="00267747" w:rsidSect="007F5F75">
          <w:type w:val="continuous"/>
          <w:pgSz w:w="11907" w:h="8391" w:orient="landscape" w:code="11"/>
          <w:pgMar w:top="426" w:right="720" w:bottom="568" w:left="720" w:header="708" w:footer="708" w:gutter="0"/>
          <w:pgNumType w:start="0"/>
          <w:cols w:space="708"/>
          <w:titlePg/>
          <w:docGrid w:linePitch="360"/>
        </w:sectPr>
      </w:pPr>
      <w:bookmarkStart w:id="2" w:name="_Toc143688840"/>
    </w:p>
    <w:p w14:paraId="6987DFC7" w14:textId="77777777" w:rsidR="0026170E" w:rsidRPr="00267747" w:rsidRDefault="00B03B4E" w:rsidP="007418E0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2"/>
          <w:szCs w:val="22"/>
        </w:rPr>
      </w:pPr>
      <w:r w:rsidRPr="00267747">
        <w:rPr>
          <w:rFonts w:ascii="Times New Roman" w:hAnsi="Times New Roman"/>
          <w:sz w:val="22"/>
          <w:szCs w:val="22"/>
        </w:rPr>
        <w:t xml:space="preserve">Реквизиты Ответчика в исковом заявлении в виде адреса, </w:t>
      </w:r>
      <w:r w:rsidR="001E04C9" w:rsidRPr="00267747">
        <w:rPr>
          <w:rFonts w:ascii="Times New Roman" w:hAnsi="Times New Roman"/>
          <w:sz w:val="22"/>
          <w:szCs w:val="22"/>
        </w:rPr>
        <w:t xml:space="preserve">который может отличаться от сведений, содержащихся в иных документах </w:t>
      </w:r>
      <w:r w:rsidR="00DF15CA" w:rsidRPr="00267747">
        <w:rPr>
          <w:rFonts w:ascii="Times New Roman" w:hAnsi="Times New Roman"/>
          <w:sz w:val="22"/>
          <w:szCs w:val="22"/>
        </w:rPr>
        <w:t>по делу.</w:t>
      </w:r>
      <w:bookmarkStart w:id="3" w:name="_Toc143688841"/>
      <w:bookmarkEnd w:id="2"/>
    </w:p>
    <w:p w14:paraId="1CA0B80D" w14:textId="77777777" w:rsidR="00CE2BA6" w:rsidRPr="00267747" w:rsidRDefault="006B54A9" w:rsidP="007418E0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2"/>
          <w:szCs w:val="22"/>
        </w:rPr>
      </w:pPr>
      <w:r w:rsidRPr="00267747">
        <w:rPr>
          <w:rFonts w:ascii="Times New Roman" w:hAnsi="Times New Roman"/>
          <w:sz w:val="22"/>
          <w:szCs w:val="22"/>
        </w:rPr>
        <w:t>Документы</w:t>
      </w:r>
      <w:r w:rsidR="00BB41D4" w:rsidRPr="00267747">
        <w:rPr>
          <w:rFonts w:ascii="Times New Roman" w:hAnsi="Times New Roman"/>
          <w:sz w:val="22"/>
          <w:szCs w:val="22"/>
        </w:rPr>
        <w:t xml:space="preserve"> с указанием адреса, </w:t>
      </w:r>
      <w:r w:rsidR="0069136C" w:rsidRPr="00267747">
        <w:rPr>
          <w:rFonts w:ascii="Times New Roman" w:hAnsi="Times New Roman"/>
          <w:sz w:val="22"/>
          <w:szCs w:val="22"/>
        </w:rPr>
        <w:t>который гражданин указал сам (например, в тексте договора)</w:t>
      </w:r>
      <w:r w:rsidRPr="00267747">
        <w:rPr>
          <w:rFonts w:ascii="Times New Roman" w:hAnsi="Times New Roman"/>
          <w:sz w:val="22"/>
          <w:szCs w:val="22"/>
        </w:rPr>
        <w:t xml:space="preserve">, </w:t>
      </w:r>
      <w:r w:rsidR="00BB41D4" w:rsidRPr="00267747">
        <w:rPr>
          <w:rFonts w:ascii="Times New Roman" w:hAnsi="Times New Roman"/>
          <w:sz w:val="22"/>
          <w:szCs w:val="22"/>
        </w:rPr>
        <w:t xml:space="preserve">отличного от места регистрации, </w:t>
      </w:r>
      <w:r w:rsidR="0069136C" w:rsidRPr="00267747">
        <w:rPr>
          <w:rFonts w:ascii="Times New Roman" w:hAnsi="Times New Roman"/>
          <w:sz w:val="22"/>
          <w:szCs w:val="22"/>
        </w:rPr>
        <w:t xml:space="preserve">жительства, </w:t>
      </w:r>
      <w:r w:rsidRPr="00267747">
        <w:rPr>
          <w:rFonts w:ascii="Times New Roman" w:hAnsi="Times New Roman"/>
          <w:sz w:val="22"/>
          <w:szCs w:val="22"/>
        </w:rPr>
        <w:t xml:space="preserve">пребывания </w:t>
      </w:r>
      <w:r w:rsidR="00FC627D" w:rsidRPr="00267747">
        <w:rPr>
          <w:rFonts w:ascii="Times New Roman" w:hAnsi="Times New Roman"/>
          <w:b/>
          <w:color w:val="311730"/>
          <w:sz w:val="22"/>
          <w:szCs w:val="22"/>
        </w:rPr>
        <w:t>4</w:t>
      </w:r>
      <w:r w:rsidRPr="00267747">
        <w:rPr>
          <w:rFonts w:ascii="Times New Roman" w:hAnsi="Times New Roman"/>
          <w:b/>
          <w:color w:val="311730"/>
          <w:sz w:val="22"/>
          <w:szCs w:val="22"/>
        </w:rPr>
        <w:t>*</w:t>
      </w:r>
      <w:bookmarkEnd w:id="3"/>
    </w:p>
    <w:p w14:paraId="5CC18DA2" w14:textId="536F30CE" w:rsidR="00C54D19" w:rsidRPr="00267747" w:rsidRDefault="00B3662E" w:rsidP="007418E0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2"/>
          <w:szCs w:val="22"/>
        </w:rPr>
      </w:pPr>
      <w:bookmarkStart w:id="4" w:name="_Toc143688842"/>
      <w:r w:rsidRPr="00267747">
        <w:rPr>
          <w:rFonts w:ascii="Times New Roman" w:hAnsi="Times New Roman"/>
          <w:sz w:val="22"/>
          <w:szCs w:val="22"/>
        </w:rPr>
        <w:t>Письма</w:t>
      </w:r>
      <w:r w:rsidR="00C54D19" w:rsidRPr="00267747">
        <w:rPr>
          <w:rFonts w:ascii="Times New Roman" w:hAnsi="Times New Roman"/>
          <w:sz w:val="22"/>
          <w:szCs w:val="22"/>
        </w:rPr>
        <w:t xml:space="preserve"> с определением о подготовке дела к слушанию</w:t>
      </w:r>
      <w:r w:rsidRPr="00267747">
        <w:rPr>
          <w:rFonts w:ascii="Times New Roman" w:hAnsi="Times New Roman"/>
          <w:sz w:val="22"/>
          <w:szCs w:val="22"/>
        </w:rPr>
        <w:t xml:space="preserve">, </w:t>
      </w:r>
      <w:r w:rsidR="00ED2E4E" w:rsidRPr="00267747">
        <w:rPr>
          <w:rFonts w:ascii="Times New Roman" w:hAnsi="Times New Roman"/>
          <w:sz w:val="22"/>
          <w:szCs w:val="22"/>
        </w:rPr>
        <w:t xml:space="preserve">судебные извещения, </w:t>
      </w:r>
      <w:r w:rsidRPr="00267747">
        <w:rPr>
          <w:rFonts w:ascii="Times New Roman" w:hAnsi="Times New Roman"/>
          <w:sz w:val="22"/>
          <w:szCs w:val="22"/>
        </w:rPr>
        <w:t>которые</w:t>
      </w:r>
      <w:r w:rsidR="00C54D19" w:rsidRPr="00267747">
        <w:rPr>
          <w:rFonts w:ascii="Times New Roman" w:hAnsi="Times New Roman"/>
          <w:sz w:val="22"/>
          <w:szCs w:val="22"/>
        </w:rPr>
        <w:t xml:space="preserve"> мог</w:t>
      </w:r>
      <w:r w:rsidRPr="00267747">
        <w:rPr>
          <w:rFonts w:ascii="Times New Roman" w:hAnsi="Times New Roman"/>
          <w:sz w:val="22"/>
          <w:szCs w:val="22"/>
        </w:rPr>
        <w:t>ли</w:t>
      </w:r>
      <w:r w:rsidR="00C54D19" w:rsidRPr="00267747">
        <w:rPr>
          <w:rFonts w:ascii="Times New Roman" w:hAnsi="Times New Roman"/>
          <w:sz w:val="22"/>
          <w:szCs w:val="22"/>
        </w:rPr>
        <w:t xml:space="preserve"> быт</w:t>
      </w:r>
      <w:r w:rsidRPr="00267747">
        <w:rPr>
          <w:rFonts w:ascii="Times New Roman" w:hAnsi="Times New Roman"/>
          <w:sz w:val="22"/>
          <w:szCs w:val="22"/>
        </w:rPr>
        <w:t>ь направлены</w:t>
      </w:r>
      <w:r w:rsidR="00AC7492" w:rsidRPr="00267747">
        <w:rPr>
          <w:rFonts w:ascii="Times New Roman" w:hAnsi="Times New Roman"/>
          <w:sz w:val="22"/>
          <w:szCs w:val="22"/>
        </w:rPr>
        <w:t xml:space="preserve"> не на тот адрес (</w:t>
      </w:r>
      <w:r w:rsidR="00EA5BBF" w:rsidRPr="00267747">
        <w:rPr>
          <w:rFonts w:ascii="Times New Roman" w:hAnsi="Times New Roman"/>
          <w:sz w:val="22"/>
          <w:szCs w:val="22"/>
        </w:rPr>
        <w:t xml:space="preserve">с </w:t>
      </w:r>
      <w:r w:rsidR="00C54D19" w:rsidRPr="00267747">
        <w:rPr>
          <w:rFonts w:ascii="Times New Roman" w:hAnsi="Times New Roman"/>
          <w:sz w:val="22"/>
          <w:szCs w:val="22"/>
        </w:rPr>
        <w:t xml:space="preserve">ошибкой </w:t>
      </w:r>
      <w:r w:rsidR="00A010CF" w:rsidRPr="00267747">
        <w:rPr>
          <w:rFonts w:ascii="Times New Roman" w:hAnsi="Times New Roman"/>
          <w:sz w:val="22"/>
          <w:szCs w:val="22"/>
        </w:rPr>
        <w:t xml:space="preserve">на конверте </w:t>
      </w:r>
      <w:r w:rsidR="00C54D19" w:rsidRPr="00267747">
        <w:rPr>
          <w:rFonts w:ascii="Times New Roman" w:hAnsi="Times New Roman"/>
          <w:sz w:val="22"/>
          <w:szCs w:val="22"/>
        </w:rPr>
        <w:t xml:space="preserve">в нумерации </w:t>
      </w:r>
      <w:r w:rsidR="00EA5BBF" w:rsidRPr="00267747">
        <w:rPr>
          <w:rFonts w:ascii="Times New Roman" w:hAnsi="Times New Roman"/>
          <w:sz w:val="22"/>
          <w:szCs w:val="22"/>
        </w:rPr>
        <w:t>дома, квартиры)</w:t>
      </w:r>
      <w:r w:rsidR="004D1878" w:rsidRPr="00267747">
        <w:rPr>
          <w:rFonts w:ascii="Times New Roman" w:hAnsi="Times New Roman"/>
          <w:sz w:val="22"/>
          <w:szCs w:val="22"/>
        </w:rPr>
        <w:t xml:space="preserve"> </w:t>
      </w:r>
      <w:r w:rsidR="00ED2E4E" w:rsidRPr="00267747">
        <w:rPr>
          <w:rFonts w:ascii="Times New Roman" w:hAnsi="Times New Roman"/>
          <w:sz w:val="22"/>
          <w:szCs w:val="22"/>
        </w:rPr>
        <w:t>либо были</w:t>
      </w:r>
      <w:r w:rsidR="00CE2BA6" w:rsidRPr="00267747">
        <w:rPr>
          <w:rFonts w:ascii="Times New Roman" w:hAnsi="Times New Roman"/>
          <w:sz w:val="22"/>
          <w:szCs w:val="22"/>
        </w:rPr>
        <w:t xml:space="preserve"> направлены </w:t>
      </w:r>
      <w:r w:rsidR="004D1878" w:rsidRPr="00267747">
        <w:rPr>
          <w:rFonts w:ascii="Times New Roman" w:hAnsi="Times New Roman"/>
          <w:sz w:val="22"/>
          <w:szCs w:val="22"/>
        </w:rPr>
        <w:t xml:space="preserve">только на адрес, указанный в </w:t>
      </w:r>
      <w:r w:rsidR="004D1878" w:rsidRPr="00267747">
        <w:rPr>
          <w:rFonts w:ascii="Times New Roman" w:hAnsi="Times New Roman"/>
          <w:sz w:val="22"/>
          <w:szCs w:val="22"/>
        </w:rPr>
        <w:t xml:space="preserve">исковом заявлении, </w:t>
      </w:r>
      <w:r w:rsidR="00CE2BA6" w:rsidRPr="00267747">
        <w:rPr>
          <w:rFonts w:ascii="Times New Roman" w:hAnsi="Times New Roman"/>
          <w:sz w:val="22"/>
          <w:szCs w:val="22"/>
        </w:rPr>
        <w:t>не являющийся адресом последнего известного места жительства ответчика</w:t>
      </w:r>
      <w:r w:rsidR="00311BB8" w:rsidRPr="00267747">
        <w:rPr>
          <w:rFonts w:ascii="Times New Roman" w:hAnsi="Times New Roman"/>
          <w:sz w:val="22"/>
          <w:szCs w:val="22"/>
        </w:rPr>
        <w:t xml:space="preserve"> </w:t>
      </w:r>
      <w:r w:rsidR="00311BB8" w:rsidRPr="00267747">
        <w:rPr>
          <w:rFonts w:ascii="Times New Roman" w:hAnsi="Times New Roman"/>
          <w:b/>
          <w:color w:val="311730"/>
          <w:sz w:val="22"/>
          <w:szCs w:val="22"/>
        </w:rPr>
        <w:t>10*</w:t>
      </w:r>
      <w:bookmarkEnd w:id="4"/>
    </w:p>
    <w:p w14:paraId="08636190" w14:textId="77777777" w:rsidR="00025D52" w:rsidRPr="00267747" w:rsidRDefault="009E4BE4" w:rsidP="007418E0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</w:t>
      </w:r>
      <w:r w:rsidR="00F177DD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аправленные в </w:t>
      </w:r>
      <w:r w:rsidR="00743626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территориальный </w:t>
      </w:r>
      <w:r w:rsidR="00743626" w:rsidRPr="00267747">
        <w:rPr>
          <w:rFonts w:ascii="Times New Roman" w:hAnsi="Times New Roman"/>
          <w:sz w:val="22"/>
          <w:szCs w:val="22"/>
        </w:rPr>
        <w:t xml:space="preserve">отдел адресно-справочной работы Управления по вопросам миграции МВД </w:t>
      </w:r>
      <w:r w:rsidR="00915B92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России </w:t>
      </w:r>
      <w:r w:rsidR="00F177DD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запросы </w:t>
      </w:r>
      <w:r w:rsidR="00FB3D4D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</w:t>
      </w:r>
      <w:r w:rsidR="00F177DD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о</w:t>
      </w:r>
      <w:r w:rsidR="00017BA5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предоставлению </w:t>
      </w:r>
      <w:r w:rsidR="00FB3D4D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информации</w:t>
      </w:r>
      <w:r w:rsidR="00E706FC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 которые</w:t>
      </w:r>
      <w:r w:rsidR="00F177DD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FB3D4D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могли остаться</w:t>
      </w:r>
      <w:r w:rsidR="00F177DD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без исполнения</w:t>
      </w:r>
      <w:r w:rsidR="00E706FC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к моменту </w:t>
      </w:r>
      <w:r w:rsidR="007269E5"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вынесения судебного решения.</w:t>
      </w:r>
    </w:p>
    <w:p w14:paraId="67A27F64" w14:textId="77777777" w:rsidR="0026170E" w:rsidRPr="00267747" w:rsidRDefault="00025D52" w:rsidP="00A74841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2"/>
          <w:szCs w:val="22"/>
        </w:rPr>
        <w:sectPr w:rsidR="0026170E" w:rsidRPr="00267747" w:rsidSect="0026170E">
          <w:type w:val="continuous"/>
          <w:pgSz w:w="11907" w:h="8391" w:orient="landscape" w:code="11"/>
          <w:pgMar w:top="720" w:right="720" w:bottom="568" w:left="720" w:header="708" w:footer="708" w:gutter="0"/>
          <w:pgNumType w:start="0"/>
          <w:cols w:num="2" w:space="708"/>
          <w:titlePg/>
          <w:docGrid w:linePitch="360"/>
        </w:sectPr>
      </w:pPr>
      <w:r w:rsidRPr="00267747">
        <w:rPr>
          <w:rFonts w:ascii="Times New Roman" w:hAnsi="Times New Roman"/>
          <w:color w:val="000000"/>
          <w:sz w:val="22"/>
          <w:szCs w:val="22"/>
        </w:rPr>
        <w:t xml:space="preserve">Наличие не только адресной справки об убытии, но и адресной справки о месте регистрации </w:t>
      </w:r>
      <w:r w:rsidR="00FC627D" w:rsidRPr="00267747">
        <w:rPr>
          <w:rFonts w:ascii="Times New Roman" w:hAnsi="Times New Roman"/>
          <w:b/>
          <w:color w:val="311730"/>
          <w:sz w:val="22"/>
          <w:szCs w:val="22"/>
        </w:rPr>
        <w:t>6</w:t>
      </w:r>
      <w:r w:rsidR="00A74841" w:rsidRPr="00267747">
        <w:rPr>
          <w:rFonts w:ascii="Times New Roman" w:hAnsi="Times New Roman"/>
          <w:b/>
          <w:color w:val="311730"/>
          <w:sz w:val="22"/>
          <w:szCs w:val="22"/>
        </w:rPr>
        <w:t>*</w:t>
      </w:r>
    </w:p>
    <w:p w14:paraId="5FFE145D" w14:textId="77777777" w:rsidR="001B0E86" w:rsidRPr="00267747" w:rsidRDefault="001B0E86" w:rsidP="00990BCB">
      <w:pPr>
        <w:pStyle w:val="a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1602959" w14:textId="77777777" w:rsidR="00797698" w:rsidRPr="00267747" w:rsidRDefault="00797698" w:rsidP="001B0E86">
      <w:pPr>
        <w:pStyle w:val="a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11F14F2" w14:textId="77777777" w:rsidR="00C753E0" w:rsidRPr="00267747" w:rsidRDefault="00CF234C" w:rsidP="006F76CC">
      <w:pPr>
        <w:pStyle w:val="a6"/>
        <w:jc w:val="both"/>
        <w:rPr>
          <w:rFonts w:ascii="Times New Roman" w:hAnsi="Times New Roman"/>
          <w:color w:val="000000"/>
          <w:sz w:val="22"/>
          <w:szCs w:val="22"/>
        </w:rPr>
      </w:pPr>
      <w:r w:rsidRPr="00267747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985417" w:rsidRPr="0026774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30736B0C" w14:textId="77777777" w:rsidR="00A46CE8" w:rsidRPr="0026170E" w:rsidRDefault="00A46CE8" w:rsidP="00990BCB">
      <w:pPr>
        <w:pStyle w:val="1"/>
        <w:rPr>
          <w:rStyle w:val="af3"/>
          <w:sz w:val="32"/>
          <w:szCs w:val="32"/>
        </w:rPr>
      </w:pPr>
      <w:bookmarkStart w:id="5" w:name="_Toc143688843"/>
      <w:r w:rsidRPr="0026170E">
        <w:rPr>
          <w:rStyle w:val="af3"/>
          <w:sz w:val="32"/>
          <w:szCs w:val="32"/>
        </w:rPr>
        <w:t>ДЕЙСТВИЯ АДВОКАТА</w:t>
      </w:r>
      <w:r w:rsidR="0021261D">
        <w:rPr>
          <w:rStyle w:val="af3"/>
          <w:sz w:val="32"/>
          <w:szCs w:val="32"/>
        </w:rPr>
        <w:t>,</w:t>
      </w:r>
      <w:r w:rsidRPr="0026170E">
        <w:rPr>
          <w:rStyle w:val="af3"/>
          <w:sz w:val="32"/>
          <w:szCs w:val="32"/>
        </w:rPr>
        <w:t xml:space="preserve"> НАЗНАЧЕННОГО </w:t>
      </w:r>
      <w:r w:rsidR="003126D0" w:rsidRPr="0026170E">
        <w:rPr>
          <w:rStyle w:val="af3"/>
          <w:sz w:val="32"/>
          <w:szCs w:val="32"/>
        </w:rPr>
        <w:t>СУДОМ АДМИНИСТРАТИВНОМУ ОТВЕТЧИКУ, В ОТНОШЕНИИ КОТОРОГО РЕШАЕТСЯ ВОПРОС О ГОСПИТАЛИЗАЦИИ В МЕДИЦИНСКУЮ ОРГАНИЗАЦИЮ, ОКАЗЫВАЮЩУЮ ПСИХИАТРИЧЕСКУЮ ПОМОЩЬ В СТАЦИОНАРНЫХ УСЛОВИЯХ, В НЕДОБРОВОЛЬНОМ ПОРЯДКЕ ИЛИ О ПСИХИАТРИЧЕСКОМ ОСВИДЕТЕЛЬСТВОВАНИИ В НЕДОБРОВОЛЬНОМ ПО</w:t>
      </w:r>
      <w:r w:rsidR="00C26395" w:rsidRPr="0026170E">
        <w:rPr>
          <w:rStyle w:val="af3"/>
          <w:sz w:val="32"/>
          <w:szCs w:val="32"/>
        </w:rPr>
        <w:t>РЯДКЕ</w:t>
      </w:r>
      <w:bookmarkEnd w:id="5"/>
    </w:p>
    <w:p w14:paraId="56DE6ABF" w14:textId="77777777" w:rsidR="004504C7" w:rsidRPr="00267747" w:rsidRDefault="004504C7" w:rsidP="008F3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2DB214DA" w14:textId="00DB23C6" w:rsidR="00372994" w:rsidRPr="00372994" w:rsidRDefault="00372994" w:rsidP="00192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Дела о принудительной госпитализации гражданина в психиатрический стационар или о продлении срока </w:t>
      </w:r>
      <w:r w:rsidRPr="00372994">
        <w:rPr>
          <w:rFonts w:ascii="Times New Roman" w:hAnsi="Times New Roman"/>
          <w:sz w:val="22"/>
          <w:szCs w:val="22"/>
          <w:lang w:eastAsia="ru-RU"/>
        </w:rPr>
        <w:t xml:space="preserve">принудительной госпитализации гражданина, страдающего психическим расстройством, на основании </w:t>
      </w:r>
      <w:hyperlink r:id="rId24" w:history="1">
        <w:r w:rsidRPr="00372994">
          <w:rPr>
            <w:rFonts w:ascii="Times New Roman" w:hAnsi="Times New Roman"/>
            <w:sz w:val="22"/>
            <w:szCs w:val="22"/>
            <w:lang w:eastAsia="ru-RU"/>
          </w:rPr>
          <w:t>ст. 304</w:t>
        </w:r>
      </w:hyperlink>
      <w:r w:rsidRPr="00372994">
        <w:rPr>
          <w:rFonts w:ascii="Times New Roman" w:hAnsi="Times New Roman"/>
          <w:sz w:val="22"/>
          <w:szCs w:val="22"/>
          <w:lang w:eastAsia="ru-RU"/>
        </w:rPr>
        <w:t xml:space="preserve"> ГПК РФ рассматриваются с обязательным участием представителя, а при его отсутствии </w:t>
      </w:r>
      <w:r w:rsidR="0019259A">
        <w:rPr>
          <w:rFonts w:ascii="Times New Roman" w:hAnsi="Times New Roman"/>
          <w:sz w:val="22"/>
          <w:szCs w:val="22"/>
          <w:lang w:eastAsia="ru-RU"/>
        </w:rPr>
        <w:t>–</w:t>
      </w:r>
      <w:r w:rsidRPr="00372994">
        <w:rPr>
          <w:rFonts w:ascii="Times New Roman" w:hAnsi="Times New Roman"/>
          <w:sz w:val="22"/>
          <w:szCs w:val="22"/>
          <w:lang w:eastAsia="ru-RU"/>
        </w:rPr>
        <w:t xml:space="preserve"> с участием адвоката, назначаемого судом на основании </w:t>
      </w:r>
      <w:hyperlink r:id="rId25" w:history="1">
        <w:r w:rsidRPr="00372994">
          <w:rPr>
            <w:rFonts w:ascii="Times New Roman" w:hAnsi="Times New Roman"/>
            <w:sz w:val="22"/>
            <w:szCs w:val="22"/>
            <w:lang w:eastAsia="ru-RU"/>
          </w:rPr>
          <w:t>ст. 50</w:t>
        </w:r>
      </w:hyperlink>
      <w:r w:rsidRPr="00372994">
        <w:rPr>
          <w:rFonts w:ascii="Times New Roman" w:hAnsi="Times New Roman"/>
          <w:sz w:val="22"/>
          <w:szCs w:val="22"/>
          <w:lang w:eastAsia="ru-RU"/>
        </w:rPr>
        <w:t xml:space="preserve"> ГПК РФ.</w:t>
      </w:r>
    </w:p>
    <w:p w14:paraId="23D6C584" w14:textId="77777777" w:rsidR="008F3FFD" w:rsidRPr="00372994" w:rsidRDefault="008F3FFD" w:rsidP="008F3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72994">
        <w:rPr>
          <w:rFonts w:ascii="Times New Roman" w:hAnsi="Times New Roman"/>
          <w:sz w:val="22"/>
          <w:szCs w:val="22"/>
        </w:rPr>
        <w:t xml:space="preserve">Принудительная госпитализация без предварительного судебного решения при тяжелых психических состояниях, когда лицо представляет опасность для себя или окружающих, оправданна, поскольку характер опасности, как следует из </w:t>
      </w:r>
      <w:hyperlink r:id="rId26" w:history="1">
        <w:r w:rsidRPr="00372994">
          <w:rPr>
            <w:rFonts w:ascii="Times New Roman" w:hAnsi="Times New Roman"/>
            <w:sz w:val="22"/>
            <w:szCs w:val="22"/>
          </w:rPr>
          <w:t>Закона</w:t>
        </w:r>
      </w:hyperlink>
      <w:r w:rsidRPr="00372994">
        <w:rPr>
          <w:rFonts w:ascii="Times New Roman" w:hAnsi="Times New Roman"/>
          <w:sz w:val="22"/>
          <w:szCs w:val="22"/>
        </w:rPr>
        <w:t xml:space="preserve"> Российской Федерации «О психиатрической помощи и гарантиях прав граждан при ее оказании», требует оперативного реагирования.</w:t>
      </w:r>
    </w:p>
    <w:p w14:paraId="01641606" w14:textId="77777777" w:rsidR="008F3FFD" w:rsidRPr="00267747" w:rsidRDefault="00D77372" w:rsidP="00A46C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noProof/>
          <w:lang w:eastAsia="ru-RU"/>
        </w:rPr>
        <w:lastRenderedPageBreak/>
        <w:drawing>
          <wp:anchor distT="12192" distB="0" distL="114300" distR="120396" simplePos="0" relativeHeight="251659264" behindDoc="0" locked="0" layoutInCell="1" allowOverlap="1" wp14:anchorId="20B77497" wp14:editId="2FE7611C">
            <wp:simplePos x="0" y="0"/>
            <wp:positionH relativeFrom="margin">
              <wp:posOffset>1714500</wp:posOffset>
            </wp:positionH>
            <wp:positionV relativeFrom="paragraph">
              <wp:posOffset>274447</wp:posOffset>
            </wp:positionV>
            <wp:extent cx="5029200" cy="1351915"/>
            <wp:effectExtent l="0" t="0" r="19050" b="635"/>
            <wp:wrapThrough wrapText="bothSides">
              <wp:wrapPolygon edited="0">
                <wp:start x="0" y="0"/>
                <wp:lineTo x="0" y="4566"/>
                <wp:lineTo x="12764" y="4870"/>
                <wp:lineTo x="7855" y="6087"/>
                <wp:lineTo x="7527" y="6392"/>
                <wp:lineTo x="7527" y="13697"/>
                <wp:lineTo x="7691" y="14610"/>
                <wp:lineTo x="8345" y="14610"/>
                <wp:lineTo x="7527" y="16436"/>
                <wp:lineTo x="7609" y="17958"/>
                <wp:lineTo x="10800" y="19480"/>
                <wp:lineTo x="6955" y="20393"/>
                <wp:lineTo x="6955" y="21306"/>
                <wp:lineTo x="21600" y="21306"/>
                <wp:lineTo x="21600" y="20393"/>
                <wp:lineTo x="16364" y="19480"/>
                <wp:lineTo x="19473" y="17653"/>
                <wp:lineTo x="19391" y="14610"/>
                <wp:lineTo x="20782" y="14610"/>
                <wp:lineTo x="20782" y="13088"/>
                <wp:lineTo x="19636" y="9740"/>
                <wp:lineTo x="19800" y="7305"/>
                <wp:lineTo x="18327" y="6087"/>
                <wp:lineTo x="13336" y="4870"/>
                <wp:lineTo x="21600" y="4261"/>
                <wp:lineTo x="21600" y="0"/>
                <wp:lineTo x="0" y="0"/>
              </wp:wrapPolygon>
            </wp:wrapThrough>
            <wp:docPr id="38" name="Схема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D9913" w14:textId="77777777" w:rsidR="006F76CC" w:rsidRPr="00267747" w:rsidRDefault="006F76CC" w:rsidP="00527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59D6773F" w14:textId="77777777" w:rsidR="006F76CC" w:rsidRPr="00267747" w:rsidRDefault="006F76CC" w:rsidP="00527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13A98F52" w14:textId="77777777" w:rsidR="006F76CC" w:rsidRPr="00267747" w:rsidRDefault="006F76CC" w:rsidP="00527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AEBF1B0" w14:textId="77777777" w:rsidR="006F76CC" w:rsidRPr="00267747" w:rsidRDefault="006F76CC" w:rsidP="00527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78A3CFEA" w14:textId="77777777" w:rsidR="006F76CC" w:rsidRPr="00267747" w:rsidRDefault="006F76CC" w:rsidP="00527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F6C4243" w14:textId="77777777" w:rsidR="006F76CC" w:rsidRPr="00267747" w:rsidRDefault="006F76CC" w:rsidP="00527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736E0BA" w14:textId="77777777" w:rsidR="006F76CC" w:rsidRPr="00267747" w:rsidRDefault="006F76CC" w:rsidP="00527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F5817FC" w14:textId="77777777" w:rsidR="006F76CC" w:rsidRPr="00267747" w:rsidRDefault="006F76CC" w:rsidP="00527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019D0547" w14:textId="77777777" w:rsidR="00372994" w:rsidRDefault="00372994" w:rsidP="009F1AD4">
      <w:pPr>
        <w:pStyle w:val="1"/>
      </w:pPr>
    </w:p>
    <w:p w14:paraId="7FE02964" w14:textId="1D6D7539" w:rsidR="00A46CE8" w:rsidRPr="00267747" w:rsidRDefault="007A288A" w:rsidP="009F1AD4">
      <w:pPr>
        <w:pStyle w:val="1"/>
        <w:rPr>
          <w:color w:val="auto"/>
        </w:rPr>
      </w:pPr>
      <w:r>
        <w:t>ТАП «ДОСУДЕБНЫЙ</w:t>
      </w:r>
      <w:r w:rsidR="00620DC0" w:rsidRPr="00967301">
        <w:t>»</w:t>
      </w:r>
    </w:p>
    <w:tbl>
      <w:tblPr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3157"/>
        <w:gridCol w:w="2435"/>
        <w:gridCol w:w="2463"/>
        <w:gridCol w:w="2402"/>
      </w:tblGrid>
      <w:tr w:rsidR="004C2D68" w:rsidRPr="00267747" w14:paraId="6AE1AF7F" w14:textId="77777777" w:rsidTr="00267747">
        <w:tc>
          <w:tcPr>
            <w:tcW w:w="3157" w:type="dxa"/>
            <w:shd w:val="clear" w:color="auto" w:fill="auto"/>
          </w:tcPr>
          <w:p w14:paraId="55A0CECC" w14:textId="3E0305CB" w:rsidR="004C2D68" w:rsidRPr="00267747" w:rsidRDefault="004C2D68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7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Выехать в психиатрический стационар и добиться встречи наедине с доверителем </w:t>
            </w:r>
          </w:p>
        </w:tc>
        <w:tc>
          <w:tcPr>
            <w:tcW w:w="2435" w:type="dxa"/>
            <w:shd w:val="clear" w:color="auto" w:fill="auto"/>
          </w:tcPr>
          <w:p w14:paraId="152A5C07" w14:textId="0ADEB90A" w:rsidR="004C2D68" w:rsidRPr="00267747" w:rsidRDefault="004C2D68" w:rsidP="002677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747">
              <w:rPr>
                <w:rFonts w:ascii="Times New Roman" w:hAnsi="Times New Roman"/>
                <w:bCs/>
                <w:sz w:val="20"/>
                <w:szCs w:val="20"/>
              </w:rPr>
              <w:t>зафиксировать нарушение права на встречу наедине</w:t>
            </w:r>
          </w:p>
          <w:p w14:paraId="15192BF2" w14:textId="77777777" w:rsidR="004C2D68" w:rsidRPr="00267747" w:rsidRDefault="004C2D68" w:rsidP="002677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14:paraId="01B7AD9F" w14:textId="77777777" w:rsidR="004C2D68" w:rsidRPr="00267747" w:rsidRDefault="004C2D68" w:rsidP="007A28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747">
              <w:rPr>
                <w:rFonts w:ascii="Times New Roman" w:hAnsi="Times New Roman"/>
                <w:bCs/>
                <w:sz w:val="20"/>
                <w:szCs w:val="20"/>
              </w:rPr>
              <w:t>незамедлительно обратиться с жалобой по данному факту</w:t>
            </w:r>
            <w:r w:rsidR="007A288A">
              <w:rPr>
                <w:rFonts w:ascii="Times New Roman" w:hAnsi="Times New Roman"/>
                <w:bCs/>
                <w:sz w:val="20"/>
                <w:szCs w:val="20"/>
              </w:rPr>
              <w:t xml:space="preserve"> в адрес руководства стационара или</w:t>
            </w:r>
            <w:r w:rsidRPr="00267747">
              <w:rPr>
                <w:rFonts w:ascii="Times New Roman" w:hAnsi="Times New Roman"/>
                <w:bCs/>
                <w:sz w:val="20"/>
                <w:szCs w:val="20"/>
              </w:rPr>
              <w:t xml:space="preserve"> полиции, прокуратуры и суда</w:t>
            </w:r>
          </w:p>
        </w:tc>
        <w:tc>
          <w:tcPr>
            <w:tcW w:w="2402" w:type="dxa"/>
            <w:vMerge w:val="restart"/>
            <w:shd w:val="clear" w:color="auto" w:fill="auto"/>
          </w:tcPr>
          <w:p w14:paraId="7E8C63E8" w14:textId="77777777" w:rsidR="004C2D68" w:rsidRPr="00267747" w:rsidRDefault="004C2D68" w:rsidP="00267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C2D68" w:rsidRPr="00267747" w14:paraId="40D41FE7" w14:textId="77777777" w:rsidTr="00267747">
        <w:tc>
          <w:tcPr>
            <w:tcW w:w="3157" w:type="dxa"/>
            <w:shd w:val="clear" w:color="auto" w:fill="F2F2F2"/>
          </w:tcPr>
          <w:p w14:paraId="6F168169" w14:textId="77777777" w:rsidR="004C2D68" w:rsidRPr="00267747" w:rsidRDefault="004C2D68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7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 время беседы выяснить все обстоятельства дела, определяя круг юридически значимых обстоятельств по делу   </w:t>
            </w:r>
          </w:p>
        </w:tc>
        <w:tc>
          <w:tcPr>
            <w:tcW w:w="4898" w:type="dxa"/>
            <w:gridSpan w:val="2"/>
            <w:shd w:val="clear" w:color="auto" w:fill="F2F2F2"/>
          </w:tcPr>
          <w:p w14:paraId="4D6F9719" w14:textId="77777777" w:rsidR="004C2D68" w:rsidRPr="00267747" w:rsidRDefault="004C2D68" w:rsidP="00267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F2F2F2"/>
          </w:tcPr>
          <w:p w14:paraId="4D0480F5" w14:textId="77777777" w:rsidR="004C2D68" w:rsidRPr="00267747" w:rsidRDefault="004C2D68" w:rsidP="00267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8EA" w:rsidRPr="00267747" w14:paraId="1A3DB3FF" w14:textId="77777777" w:rsidTr="00267747">
        <w:tc>
          <w:tcPr>
            <w:tcW w:w="3157" w:type="dxa"/>
            <w:shd w:val="clear" w:color="auto" w:fill="auto"/>
          </w:tcPr>
          <w:p w14:paraId="24D8C626" w14:textId="77777777" w:rsidR="008C489B" w:rsidRPr="00267747" w:rsidRDefault="008C489B" w:rsidP="00267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B36627E" w14:textId="77777777" w:rsidR="00C00712" w:rsidRDefault="00C00712" w:rsidP="003729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06D4893" w14:textId="77777777" w:rsidR="00C00712" w:rsidRDefault="00C00712" w:rsidP="003729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B861035" w14:textId="0B36D537" w:rsidR="006A7885" w:rsidRPr="00267747" w:rsidRDefault="006A7885" w:rsidP="003729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7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Ознакомиться с делом, </w:t>
            </w:r>
          </w:p>
          <w:p w14:paraId="4128B52B" w14:textId="77777777" w:rsidR="00506D1B" w:rsidRPr="00267747" w:rsidRDefault="00506D1B" w:rsidP="00267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51BB0C62" w14:textId="77777777" w:rsidR="008C489B" w:rsidRPr="00267747" w:rsidRDefault="008C489B" w:rsidP="00267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D6FCAC" w14:textId="77777777" w:rsidR="00C00712" w:rsidRDefault="00C00712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5A809A2" w14:textId="519E59B9" w:rsidR="006A7885" w:rsidRPr="00267747" w:rsidRDefault="00C00712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проверив</w:t>
            </w:r>
            <w:r>
              <w:rPr>
                <w:noProof/>
                <w:lang w:eastAsia="ru-RU"/>
              </w:rPr>
              <w:t xml:space="preserve"> </w:t>
            </w:r>
            <w:r w:rsidR="006A7885" w:rsidRPr="00267747">
              <w:rPr>
                <w:rFonts w:ascii="Times New Roman" w:hAnsi="Times New Roman"/>
                <w:sz w:val="20"/>
                <w:szCs w:val="20"/>
              </w:rPr>
              <w:t>факт вручения административного искового заявл</w:t>
            </w:r>
            <w:r w:rsidR="00A74841" w:rsidRPr="00267747">
              <w:rPr>
                <w:rFonts w:ascii="Times New Roman" w:hAnsi="Times New Roman"/>
                <w:sz w:val="20"/>
                <w:szCs w:val="20"/>
              </w:rPr>
              <w:t xml:space="preserve">ения госпитализированному лицу </w:t>
            </w:r>
            <w:r w:rsidR="006A7885" w:rsidRPr="0026774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63" w:type="dxa"/>
            <w:shd w:val="clear" w:color="auto" w:fill="auto"/>
          </w:tcPr>
          <w:p w14:paraId="5A8659B3" w14:textId="77777777" w:rsidR="008C489B" w:rsidRPr="00267747" w:rsidRDefault="008C489B" w:rsidP="00267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2C1DAA" w14:textId="77777777" w:rsidR="00C00712" w:rsidRDefault="00C00712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7AE358" w14:textId="42E4F7A2" w:rsidR="006A7885" w:rsidRPr="00267747" w:rsidRDefault="006A7885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sz w:val="20"/>
                <w:szCs w:val="20"/>
              </w:rPr>
              <w:lastRenderedPageBreak/>
              <w:t>отражены ли в административном иске в порядке ч. 3 ст. 275 КАС РФ сведения, предусмотренные п. 1</w:t>
            </w:r>
            <w:r w:rsidR="0019259A" w:rsidRPr="0019259A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267747">
              <w:rPr>
                <w:rFonts w:ascii="Times New Roman" w:hAnsi="Times New Roman"/>
                <w:sz w:val="20"/>
                <w:szCs w:val="20"/>
              </w:rPr>
              <w:t xml:space="preserve">3, 5 и 9 ч. 2 </w:t>
            </w:r>
            <w:r w:rsidR="0019259A">
              <w:rPr>
                <w:rFonts w:ascii="Times New Roman" w:hAnsi="Times New Roman"/>
                <w:sz w:val="20"/>
                <w:szCs w:val="20"/>
              </w:rPr>
              <w:t>с</w:t>
            </w:r>
            <w:r w:rsidRPr="00267747">
              <w:rPr>
                <w:rFonts w:ascii="Times New Roman" w:hAnsi="Times New Roman"/>
                <w:sz w:val="20"/>
                <w:szCs w:val="20"/>
              </w:rPr>
              <w:t>т. 125 КАС РФ</w:t>
            </w:r>
            <w:r w:rsidR="00506D1B" w:rsidRPr="00267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05FB1" w14:textId="77777777" w:rsidR="006A7885" w:rsidRPr="00267747" w:rsidRDefault="006A7885" w:rsidP="00267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shd w:val="clear" w:color="auto" w:fill="auto"/>
          </w:tcPr>
          <w:p w14:paraId="1D13D009" w14:textId="77777777" w:rsidR="008C489B" w:rsidRPr="00267747" w:rsidRDefault="008C489B" w:rsidP="00267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20AEBB" w14:textId="77777777" w:rsidR="00C00712" w:rsidRDefault="00C00712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DBFE06" w14:textId="77777777" w:rsidR="00C00712" w:rsidRDefault="00C00712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ACE79A" w14:textId="66567013" w:rsidR="006A7885" w:rsidRPr="00267747" w:rsidRDefault="006A7885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sz w:val="20"/>
                <w:szCs w:val="20"/>
              </w:rPr>
              <w:t>приложены ли к административному иску документы в соответствии с ч. 4 ст. 275 КАС РФ</w:t>
            </w:r>
          </w:p>
        </w:tc>
      </w:tr>
      <w:tr w:rsidR="00817DFE" w:rsidRPr="00267747" w14:paraId="0BA44A44" w14:textId="77777777" w:rsidTr="00267747">
        <w:trPr>
          <w:trHeight w:val="2100"/>
        </w:trPr>
        <w:tc>
          <w:tcPr>
            <w:tcW w:w="3157" w:type="dxa"/>
            <w:vMerge w:val="restart"/>
            <w:shd w:val="clear" w:color="auto" w:fill="F2F2F2"/>
          </w:tcPr>
          <w:p w14:paraId="4C2F0831" w14:textId="77777777" w:rsidR="00817DFE" w:rsidRPr="00267747" w:rsidRDefault="00817DFE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67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Выяснить позицию доверителя, разработать стратегию</w:t>
            </w:r>
          </w:p>
          <w:p w14:paraId="435A0F60" w14:textId="60C1913E" w:rsidR="00817DFE" w:rsidRPr="00267747" w:rsidRDefault="00817DFE" w:rsidP="002677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10CABF7" w14:textId="77777777" w:rsidR="00817DFE" w:rsidRPr="00267747" w:rsidRDefault="00817DFE" w:rsidP="002677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E2E179F" w14:textId="79D44E02" w:rsidR="00817DFE" w:rsidRPr="00267747" w:rsidRDefault="00817DFE" w:rsidP="002677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F2F2F2"/>
          </w:tcPr>
          <w:p w14:paraId="194CF007" w14:textId="5109A38E" w:rsidR="00817DFE" w:rsidRPr="00267747" w:rsidRDefault="00817DFE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обжаловать незаконные действия должностных лиц, которыми нарушены ст. 23, 24, 29 Закона </w:t>
            </w:r>
            <w:r w:rsidR="00A762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РФ </w:t>
            </w:r>
            <w:r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«О психиатрической помощи и гарантиях прав граждан при ее оказании» </w:t>
            </w:r>
          </w:p>
        </w:tc>
        <w:tc>
          <w:tcPr>
            <w:tcW w:w="2463" w:type="dxa"/>
            <w:shd w:val="clear" w:color="auto" w:fill="F2F2F2"/>
          </w:tcPr>
          <w:p w14:paraId="37A0F809" w14:textId="6E9076F0" w:rsidR="00817DFE" w:rsidRPr="00267747" w:rsidRDefault="00817DFE" w:rsidP="00267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sz w:val="20"/>
                <w:szCs w:val="20"/>
              </w:rPr>
              <w:t>опросить лиц (с их согласия), предположительно владеющих информацией, относящейся к делу</w:t>
            </w:r>
            <w:r w:rsidR="0019259A">
              <w:rPr>
                <w:rFonts w:ascii="Times New Roman" w:hAnsi="Times New Roman"/>
                <w:sz w:val="20"/>
                <w:szCs w:val="20"/>
              </w:rPr>
              <w:t>,</w:t>
            </w:r>
            <w:r w:rsidRPr="00267747">
              <w:rPr>
                <w:rFonts w:ascii="Times New Roman" w:hAnsi="Times New Roman"/>
                <w:sz w:val="20"/>
                <w:szCs w:val="20"/>
              </w:rPr>
              <w:t xml:space="preserve"> в порядке подп. 2 ч. 3 ст. 6 Закона об адвокатуре</w:t>
            </w:r>
          </w:p>
          <w:p w14:paraId="355853A7" w14:textId="64FCCB21" w:rsidR="00817DFE" w:rsidRPr="00267747" w:rsidRDefault="00817DFE" w:rsidP="00267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8DF41A" w14:textId="77777777" w:rsidR="00817DFE" w:rsidRPr="00267747" w:rsidRDefault="00817DFE" w:rsidP="00267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2F2F2"/>
          </w:tcPr>
          <w:p w14:paraId="18DA5966" w14:textId="372FC8E1" w:rsidR="00817DFE" w:rsidRPr="00267747" w:rsidRDefault="00817DFE" w:rsidP="00267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sz w:val="20"/>
                <w:szCs w:val="20"/>
              </w:rPr>
              <w:t>при необходимости запросить справки с прежних мест работ</w:t>
            </w:r>
            <w:r w:rsidR="0019259A">
              <w:rPr>
                <w:rFonts w:ascii="Times New Roman" w:hAnsi="Times New Roman"/>
                <w:sz w:val="20"/>
                <w:szCs w:val="20"/>
              </w:rPr>
              <w:t>ы</w:t>
            </w:r>
            <w:r w:rsidRPr="00267747">
              <w:rPr>
                <w:rFonts w:ascii="Times New Roman" w:hAnsi="Times New Roman"/>
                <w:sz w:val="20"/>
                <w:szCs w:val="20"/>
              </w:rPr>
              <w:t xml:space="preserve"> доверителя на основании ст. 6.1 Закона об адвокатуре и необходимые в каждом случае иные адвокатские запросы</w:t>
            </w:r>
          </w:p>
        </w:tc>
      </w:tr>
      <w:tr w:rsidR="004C2D68" w:rsidRPr="00267747" w14:paraId="4342AF97" w14:textId="77777777" w:rsidTr="00267747">
        <w:tc>
          <w:tcPr>
            <w:tcW w:w="3157" w:type="dxa"/>
            <w:vMerge/>
            <w:shd w:val="clear" w:color="auto" w:fill="auto"/>
          </w:tcPr>
          <w:p w14:paraId="38C1CCA0" w14:textId="77777777" w:rsidR="004C2D68" w:rsidRPr="00267747" w:rsidRDefault="004C2D68" w:rsidP="00267747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gridSpan w:val="3"/>
            <w:shd w:val="clear" w:color="auto" w:fill="auto"/>
          </w:tcPr>
          <w:p w14:paraId="7DD3D942" w14:textId="77777777" w:rsidR="004C2D68" w:rsidRPr="00267747" w:rsidRDefault="004C2D68" w:rsidP="00267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7DFE" w:rsidRPr="00267747" w14:paraId="582F1995" w14:textId="77777777" w:rsidTr="00267747">
        <w:trPr>
          <w:gridAfter w:val="3"/>
          <w:wAfter w:w="7300" w:type="dxa"/>
        </w:trPr>
        <w:tc>
          <w:tcPr>
            <w:tcW w:w="3157" w:type="dxa"/>
            <w:shd w:val="clear" w:color="auto" w:fill="F2F2F2"/>
          </w:tcPr>
          <w:p w14:paraId="7056FC02" w14:textId="7CEDF4BA" w:rsidR="00817DFE" w:rsidRPr="00267747" w:rsidRDefault="00817DFE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67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Предпринять меры к установлению наличия (отсутствия) возможности </w:t>
            </w:r>
            <w:proofErr w:type="gramStart"/>
            <w:r w:rsidRPr="00267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лечения</w:t>
            </w:r>
            <w:proofErr w:type="gramEnd"/>
            <w:r w:rsidRPr="00267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госпитализированного только лишь в условиях медицинской организации, оказывающей психиатрическую помощь в стационарных условиях</w:t>
            </w:r>
          </w:p>
          <w:p w14:paraId="540ED5DB" w14:textId="77777777" w:rsidR="00817DFE" w:rsidRPr="00267747" w:rsidRDefault="00817DFE" w:rsidP="00267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17DFE" w:rsidRPr="00267747" w14:paraId="6B0E88EA" w14:textId="77777777" w:rsidTr="00267747">
        <w:trPr>
          <w:gridAfter w:val="3"/>
          <w:wAfter w:w="7300" w:type="dxa"/>
        </w:trPr>
        <w:tc>
          <w:tcPr>
            <w:tcW w:w="3157" w:type="dxa"/>
            <w:shd w:val="clear" w:color="auto" w:fill="auto"/>
          </w:tcPr>
          <w:p w14:paraId="21F55FF8" w14:textId="2991EFEF" w:rsidR="00817DFE" w:rsidRPr="00267747" w:rsidRDefault="00817DFE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67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Предпринять меры защиты доверителя по вопросам </w:t>
            </w:r>
            <w:r w:rsidRPr="00267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сомнительного лечения (лечение препаратами), в результате котор</w:t>
            </w:r>
            <w:r w:rsidR="00A762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ого </w:t>
            </w:r>
            <w:r w:rsidRPr="00267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состояние доверителя не улучшается, а ухудшается, в нарушение ч. 3 ст. 10 Закона РФ «О психиатрической помощи и гарантиях лиц, страдающих психическими расстройствами»</w:t>
            </w:r>
          </w:p>
          <w:p w14:paraId="5D6F63B7" w14:textId="77777777" w:rsidR="00817DFE" w:rsidRPr="00267747" w:rsidRDefault="00D77372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33A3D1" wp14:editId="4D207173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90170</wp:posOffset>
                      </wp:positionV>
                      <wp:extent cx="95250" cy="161925"/>
                      <wp:effectExtent l="19050" t="0" r="19050" b="28575"/>
                      <wp:wrapNone/>
                      <wp:docPr id="103" name="Стрелка вниз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619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278F"/>
                              </a:solidFill>
                              <a:ln w="12700" cap="flat" cmpd="sng" algn="ctr">
                                <a:solidFill>
                                  <a:srgbClr val="92278F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76548" id="Стрелка вниз 103" o:spid="_x0000_s1026" type="#_x0000_t67" style="position:absolute;margin-left:124.75pt;margin-top:7.1pt;width:7.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" adj="15247" fillcolor="#92278f" strokecolor="#6a1a68" strokeweight="1pt">
                      <v:path arrowok="t"/>
                    </v:shape>
                  </w:pict>
                </mc:Fallback>
              </mc:AlternateContent>
            </w:r>
            <w:r w:rsidR="00817DFE" w:rsidRPr="002677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15514D48" w14:textId="77777777" w:rsidR="00817DFE" w:rsidRPr="00267747" w:rsidRDefault="00817DFE" w:rsidP="00267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17DFE" w:rsidRPr="00267747" w14:paraId="59C0398A" w14:textId="77777777" w:rsidTr="00267747">
        <w:trPr>
          <w:gridAfter w:val="3"/>
          <w:wAfter w:w="7300" w:type="dxa"/>
        </w:trPr>
        <w:tc>
          <w:tcPr>
            <w:tcW w:w="3157" w:type="dxa"/>
            <w:shd w:val="clear" w:color="auto" w:fill="F2F2F2"/>
          </w:tcPr>
          <w:p w14:paraId="27A756F8" w14:textId="77777777" w:rsidR="00817DFE" w:rsidRPr="00267747" w:rsidRDefault="00817DFE" w:rsidP="00267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7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Оказать помощь в составлении заявления в суд о намерении госпитализированного лица лично участвовать в судебном разбирательстве </w:t>
            </w:r>
          </w:p>
        </w:tc>
      </w:tr>
    </w:tbl>
    <w:p w14:paraId="3E6C4DFB" w14:textId="77777777" w:rsidR="007A288A" w:rsidRDefault="007A288A" w:rsidP="00C32D6D">
      <w:pPr>
        <w:pStyle w:val="1"/>
        <w:rPr>
          <w:rStyle w:val="af3"/>
        </w:rPr>
      </w:pPr>
      <w:bookmarkStart w:id="6" w:name="_Toc143688844"/>
    </w:p>
    <w:p w14:paraId="5BF870C5" w14:textId="77777777" w:rsidR="007A288A" w:rsidRDefault="007A288A" w:rsidP="00C32D6D">
      <w:pPr>
        <w:pStyle w:val="1"/>
        <w:rPr>
          <w:rStyle w:val="af3"/>
        </w:rPr>
      </w:pPr>
    </w:p>
    <w:p w14:paraId="650B268E" w14:textId="77777777" w:rsidR="007A288A" w:rsidRDefault="007A288A" w:rsidP="00C32D6D">
      <w:pPr>
        <w:pStyle w:val="1"/>
        <w:rPr>
          <w:rStyle w:val="af3"/>
        </w:rPr>
      </w:pPr>
    </w:p>
    <w:p w14:paraId="77D3127D" w14:textId="77777777" w:rsidR="007A288A" w:rsidRDefault="007A288A" w:rsidP="00C32D6D">
      <w:pPr>
        <w:pStyle w:val="1"/>
        <w:rPr>
          <w:rStyle w:val="af3"/>
        </w:rPr>
      </w:pPr>
    </w:p>
    <w:p w14:paraId="77793DBE" w14:textId="77777777" w:rsidR="007A288A" w:rsidRDefault="007A288A" w:rsidP="00C32D6D">
      <w:pPr>
        <w:pStyle w:val="1"/>
        <w:rPr>
          <w:rStyle w:val="af3"/>
        </w:rPr>
      </w:pPr>
    </w:p>
    <w:p w14:paraId="01429771" w14:textId="77777777" w:rsidR="000A1FB1" w:rsidRPr="0027621A" w:rsidRDefault="000A1FB1" w:rsidP="00372994">
      <w:pPr>
        <w:pStyle w:val="1"/>
        <w:jc w:val="left"/>
        <w:rPr>
          <w:rStyle w:val="af3"/>
          <w:b w:val="0"/>
          <w:bCs w:val="0"/>
          <w:sz w:val="16"/>
          <w:szCs w:val="16"/>
        </w:rPr>
      </w:pPr>
      <w:r w:rsidRPr="0027621A">
        <w:rPr>
          <w:rStyle w:val="af3"/>
          <w:sz w:val="28"/>
          <w:szCs w:val="28"/>
        </w:rPr>
        <w:t>ЭТАП «</w:t>
      </w:r>
      <w:r w:rsidR="00372994" w:rsidRPr="0027621A">
        <w:rPr>
          <w:rStyle w:val="af3"/>
          <w:sz w:val="28"/>
          <w:szCs w:val="28"/>
        </w:rPr>
        <w:t>РАССМОТРЕНИЯ СПОРА ПО СУЩЕСТВУ</w:t>
      </w:r>
      <w:r w:rsidRPr="0027621A">
        <w:rPr>
          <w:rStyle w:val="af3"/>
          <w:sz w:val="28"/>
          <w:szCs w:val="28"/>
        </w:rPr>
        <w:t>»</w:t>
      </w:r>
      <w:bookmarkEnd w:id="6"/>
    </w:p>
    <w:p w14:paraId="72B86F70" w14:textId="77777777" w:rsidR="000A1FB1" w:rsidRPr="00267747" w:rsidRDefault="000A1FB1" w:rsidP="000A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28980E08" w14:textId="77777777" w:rsidR="00C32D6D" w:rsidRPr="00267747" w:rsidRDefault="00C32D6D" w:rsidP="00AA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  <w:sectPr w:rsidR="00C32D6D" w:rsidRPr="00267747" w:rsidSect="00012A50">
          <w:type w:val="continuous"/>
          <w:pgSz w:w="11907" w:h="8391" w:orient="landscape" w:code="11"/>
          <w:pgMar w:top="720" w:right="720" w:bottom="568" w:left="720" w:header="708" w:footer="708" w:gutter="0"/>
          <w:pgNumType w:start="0"/>
          <w:cols w:space="708"/>
          <w:titlePg/>
          <w:docGrid w:linePitch="360"/>
        </w:sectPr>
      </w:pPr>
    </w:p>
    <w:p w14:paraId="6C5F0EF6" w14:textId="21864644" w:rsidR="000A1FB1" w:rsidRPr="00267747" w:rsidRDefault="00EB75E7" w:rsidP="00AA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A762D6">
        <w:rPr>
          <w:rFonts w:ascii="Times New Roman" w:hAnsi="Times New Roman"/>
          <w:sz w:val="22"/>
          <w:szCs w:val="22"/>
        </w:rPr>
        <w:t>А</w:t>
      </w:r>
      <w:r w:rsidRPr="00267747">
        <w:rPr>
          <w:rFonts w:ascii="Times New Roman" w:hAnsi="Times New Roman"/>
          <w:sz w:val="22"/>
          <w:szCs w:val="22"/>
        </w:rPr>
        <w:t>дминистративное дело может быть рассмотрено в закрытом судебном заседании</w:t>
      </w:r>
      <w:r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(ч. 2 ст. 277 КАС РФ)</w:t>
      </w:r>
      <w:r w:rsidR="00A762D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</w:p>
    <w:p w14:paraId="15CDED34" w14:textId="38A2D6CB" w:rsidR="00884002" w:rsidRPr="00267747" w:rsidRDefault="00884002" w:rsidP="00502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В случае если по сведениям, полученным от представителя психиатрического стационара, психическое состояние гражданина не позволяет ему участвовать в проводимом в помещении суда судебном заседании по делу о принудительной госпитализации, заявление о принудительной </w:t>
      </w:r>
      <w:r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госпитализации рассматривается судьей в психиатрическом стационаре (</w:t>
      </w:r>
      <w:r w:rsidR="00A762D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ст. </w:t>
      </w:r>
      <w:r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304 ГПК РФ)</w:t>
      </w:r>
    </w:p>
    <w:p w14:paraId="1811A4DB" w14:textId="77777777" w:rsidR="00832F6A" w:rsidRPr="00267747" w:rsidRDefault="00832F6A" w:rsidP="002677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 судебных прениях адвокату следует учитывать, что в порядке ст. 278 КАС РФ обязанность доказывания обстоятельств по административному делу о госпитализации гражданина в недобровольном порядке лежит на лице, обратившемся в суд с таким заявлением.</w:t>
      </w:r>
    </w:p>
    <w:p w14:paraId="77EE2B8A" w14:textId="77777777" w:rsidR="00C32D6D" w:rsidRPr="00267747" w:rsidRDefault="00C32D6D" w:rsidP="000A1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sectPr w:rsidR="00C32D6D" w:rsidRPr="00267747" w:rsidSect="00C32D6D">
          <w:type w:val="continuous"/>
          <w:pgSz w:w="11907" w:h="8391" w:orient="landscape" w:code="11"/>
          <w:pgMar w:top="720" w:right="720" w:bottom="568" w:left="720" w:header="708" w:footer="708" w:gutter="0"/>
          <w:pgNumType w:start="0"/>
          <w:cols w:num="2" w:space="708"/>
          <w:titlePg/>
          <w:docGrid w:linePitch="360"/>
        </w:sectPr>
      </w:pPr>
    </w:p>
    <w:p w14:paraId="08E90503" w14:textId="77777777" w:rsidR="000A1FB1" w:rsidRPr="00267747" w:rsidRDefault="000A1FB1" w:rsidP="00A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C7BEEF"/>
          <w:left w:val="single" w:sz="4" w:space="0" w:color="C7BEEF"/>
          <w:bottom w:val="single" w:sz="4" w:space="0" w:color="C7BEEF"/>
          <w:right w:val="single" w:sz="4" w:space="0" w:color="C7BEEF"/>
          <w:insideH w:val="single" w:sz="4" w:space="0" w:color="C7BEEF"/>
          <w:insideV w:val="single" w:sz="4" w:space="0" w:color="C7BEEF"/>
        </w:tblBorders>
        <w:tblLook w:val="04A0" w:firstRow="1" w:lastRow="0" w:firstColumn="1" w:lastColumn="0" w:noHBand="0" w:noVBand="1"/>
      </w:tblPr>
      <w:tblGrid>
        <w:gridCol w:w="2830"/>
        <w:gridCol w:w="2552"/>
        <w:gridCol w:w="2637"/>
        <w:gridCol w:w="2438"/>
      </w:tblGrid>
      <w:tr w:rsidR="00884002" w:rsidRPr="00267747" w14:paraId="34824EB7" w14:textId="77777777" w:rsidTr="00267747">
        <w:tc>
          <w:tcPr>
            <w:tcW w:w="2830" w:type="dxa"/>
            <w:tcBorders>
              <w:bottom w:val="single" w:sz="12" w:space="0" w:color="AC9DE8"/>
            </w:tcBorders>
            <w:shd w:val="clear" w:color="auto" w:fill="auto"/>
          </w:tcPr>
          <w:p w14:paraId="6E7202BA" w14:textId="5A170E60" w:rsidR="00884002" w:rsidRPr="00267747" w:rsidRDefault="00220F92" w:rsidP="00220F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  <w:r w:rsidR="00A762D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84002" w:rsidRPr="00267747">
              <w:rPr>
                <w:rFonts w:ascii="Times New Roman" w:hAnsi="Times New Roman"/>
                <w:bCs/>
                <w:sz w:val="20"/>
                <w:szCs w:val="20"/>
              </w:rPr>
              <w:t>Отследить соблюдение сроков рассмотрения дела судом, предусмотренных ч. 1 ст. 277 КАС РФ</w:t>
            </w:r>
          </w:p>
        </w:tc>
        <w:tc>
          <w:tcPr>
            <w:tcW w:w="2552" w:type="dxa"/>
            <w:tcBorders>
              <w:bottom w:val="single" w:sz="12" w:space="0" w:color="AC9DE8"/>
            </w:tcBorders>
            <w:shd w:val="clear" w:color="auto" w:fill="auto"/>
          </w:tcPr>
          <w:p w14:paraId="26DF9414" w14:textId="6AFC9ABA" w:rsidR="00884002" w:rsidRPr="00267747" w:rsidRDefault="00220F92" w:rsidP="0022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="00A762D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84002" w:rsidRPr="00267747">
              <w:rPr>
                <w:rFonts w:ascii="Times New Roman" w:hAnsi="Times New Roman"/>
                <w:bCs/>
                <w:sz w:val="20"/>
                <w:szCs w:val="20"/>
              </w:rPr>
              <w:t>Контролировать факт участия в заседании прокурора, представителя медицинской организации, ходатайствующего о госпитализации</w:t>
            </w:r>
          </w:p>
          <w:p w14:paraId="6A409C81" w14:textId="77777777" w:rsidR="0068444C" w:rsidRPr="00267747" w:rsidRDefault="0068444C" w:rsidP="0022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C0E784" w14:textId="77777777" w:rsidR="0068444C" w:rsidRPr="00267747" w:rsidRDefault="0068444C" w:rsidP="0022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7E86F3" w14:textId="77777777" w:rsidR="0068444C" w:rsidRPr="00267747" w:rsidRDefault="0068444C" w:rsidP="0022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0BE382" w14:textId="430311DD" w:rsidR="0068444C" w:rsidRPr="00267747" w:rsidRDefault="0068444C" w:rsidP="0022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12" w:space="0" w:color="AC9DE8"/>
            </w:tcBorders>
            <w:shd w:val="clear" w:color="auto" w:fill="auto"/>
          </w:tcPr>
          <w:p w14:paraId="6223B3C9" w14:textId="658CA16C" w:rsidR="00884002" w:rsidRPr="00267747" w:rsidRDefault="00220F92" w:rsidP="00220F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="00A762D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84002" w:rsidRPr="00267747">
              <w:rPr>
                <w:rFonts w:ascii="Times New Roman" w:hAnsi="Times New Roman"/>
                <w:bCs/>
                <w:sz w:val="20"/>
                <w:szCs w:val="20"/>
              </w:rPr>
              <w:t xml:space="preserve">При наличии приобщить к материалам </w:t>
            </w:r>
            <w:r w:rsidR="00884002" w:rsidRPr="0026774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собранные доказательства (акты опросов, ответы на запросы, характеристики, рецензии, заключения, справки и иные документы)</w:t>
            </w:r>
          </w:p>
          <w:p w14:paraId="0EB523C1" w14:textId="77777777" w:rsidR="0068444C" w:rsidRPr="00267747" w:rsidRDefault="0068444C" w:rsidP="00220F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6294EA5" w14:textId="77777777" w:rsidR="0068444C" w:rsidRPr="00267747" w:rsidRDefault="0068444C" w:rsidP="00220F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9BAFE3D" w14:textId="67D13468" w:rsidR="0068444C" w:rsidRPr="00267747" w:rsidRDefault="0068444C" w:rsidP="00220F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5B82C05" w14:textId="77777777" w:rsidR="0068444C" w:rsidRPr="00267747" w:rsidRDefault="0068444C" w:rsidP="00220F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12" w:space="0" w:color="AC9DE8"/>
            </w:tcBorders>
            <w:shd w:val="clear" w:color="auto" w:fill="auto"/>
          </w:tcPr>
          <w:p w14:paraId="657DAF0E" w14:textId="5FD473EA" w:rsidR="00884002" w:rsidRPr="00267747" w:rsidRDefault="00220F92" w:rsidP="00220F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  <w:r w:rsidR="00A762D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84002" w:rsidRPr="00267747">
              <w:rPr>
                <w:rFonts w:ascii="Times New Roman" w:hAnsi="Times New Roman"/>
                <w:bCs/>
                <w:sz w:val="20"/>
                <w:szCs w:val="20"/>
              </w:rPr>
              <w:t xml:space="preserve">Отстаивать </w:t>
            </w:r>
            <w:r w:rsidR="00884002" w:rsidRPr="0026774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недоказанность того, что тяжелое психическое расстройство влечет непосредственную опасно</w:t>
            </w:r>
            <w:r w:rsidR="0068444C" w:rsidRPr="0026774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сть лица для себя и окружающих</w:t>
            </w:r>
            <w:r w:rsidR="00884002" w:rsidRPr="0026774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, если он</w:t>
            </w:r>
            <w:r w:rsidR="00A762D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884002" w:rsidRPr="0026774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будет оставлен</w:t>
            </w:r>
            <w:r w:rsidR="00A762D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884002" w:rsidRPr="0026774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без психиатрической помощи</w:t>
            </w:r>
          </w:p>
          <w:p w14:paraId="21B193DD" w14:textId="77777777" w:rsidR="00884002" w:rsidRPr="00267747" w:rsidRDefault="00884002" w:rsidP="00220F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002" w:rsidRPr="00267747" w14:paraId="102E491F" w14:textId="77777777" w:rsidTr="00267747">
        <w:tc>
          <w:tcPr>
            <w:tcW w:w="2830" w:type="dxa"/>
            <w:shd w:val="clear" w:color="auto" w:fill="auto"/>
          </w:tcPr>
          <w:p w14:paraId="06129CA0" w14:textId="77777777" w:rsidR="00884002" w:rsidRPr="00267747" w:rsidRDefault="00884002" w:rsidP="00220F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30F46F2" w14:textId="50095179" w:rsidR="00884002" w:rsidRPr="00267747" w:rsidRDefault="00220F92" w:rsidP="0022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2.1</w:t>
            </w:r>
            <w:r w:rsidR="00A762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F6BC9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Принять меры к проверке обстоятельств, исключающих присутствие доверителя в судебном заседании </w:t>
            </w:r>
          </w:p>
        </w:tc>
        <w:tc>
          <w:tcPr>
            <w:tcW w:w="2637" w:type="dxa"/>
            <w:shd w:val="clear" w:color="auto" w:fill="auto"/>
          </w:tcPr>
          <w:p w14:paraId="4C217AD2" w14:textId="746FB4B1" w:rsidR="00884002" w:rsidRPr="00267747" w:rsidRDefault="00220F92" w:rsidP="0022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3.1.</w:t>
            </w:r>
            <w:r w:rsidR="00A762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Х</w:t>
            </w:r>
            <w:r w:rsidR="00884002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одатайствовать о вызове</w:t>
            </w:r>
            <w:r w:rsidR="00884002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0EDE8"/>
              </w:rPr>
              <w:t xml:space="preserve"> </w:t>
            </w:r>
            <w:r w:rsidR="00884002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свидетелей, обладающих информацией, имеющей значение для дела</w:t>
            </w:r>
            <w:r w:rsidR="0068444C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438" w:type="dxa"/>
            <w:shd w:val="clear" w:color="auto" w:fill="auto"/>
          </w:tcPr>
          <w:p w14:paraId="3B719A03" w14:textId="682EC72B" w:rsidR="00884002" w:rsidRPr="00267747" w:rsidRDefault="00220F92" w:rsidP="0022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4.1</w:t>
            </w:r>
            <w:r w:rsidR="00E3528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884002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Отстаивать недоказанность и иных обстоятельств, имеющих существенное значение</w:t>
            </w:r>
            <w:r w:rsidR="0068444C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84002" w:rsidRPr="00267747" w14:paraId="69D5696E" w14:textId="77777777" w:rsidTr="00267747">
        <w:tc>
          <w:tcPr>
            <w:tcW w:w="2830" w:type="dxa"/>
            <w:shd w:val="clear" w:color="auto" w:fill="auto"/>
          </w:tcPr>
          <w:p w14:paraId="5AB7F08B" w14:textId="64020EEA" w:rsidR="00884002" w:rsidRPr="00EE1CED" w:rsidRDefault="00EE1CED" w:rsidP="00220F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5.</w:t>
            </w:r>
            <w:r w:rsidR="00A762D6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П</w:t>
            </w:r>
            <w:r w:rsidRPr="00EE1CED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одать заявление об оплате труда адвоката за счет государства до окончания судебного разбирательства с учетом расценок по делам, рассматриваемы</w:t>
            </w:r>
            <w:r w:rsidR="00A762D6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м</w:t>
            </w:r>
            <w:r w:rsidRPr="00EE1CED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 xml:space="preserve"> в закрытых судебных заседаниях или вне зданий соответствующи</w:t>
            </w:r>
            <w:r w:rsidR="0027621A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х</w:t>
            </w:r>
            <w:r w:rsidRPr="00EE1CED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 xml:space="preserve"> судо</w:t>
            </w:r>
            <w:r w:rsidR="0027621A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52" w:type="dxa"/>
            <w:shd w:val="clear" w:color="auto" w:fill="auto"/>
          </w:tcPr>
          <w:p w14:paraId="5D93ECDF" w14:textId="77777777" w:rsidR="00884002" w:rsidRPr="00267747" w:rsidRDefault="00884002" w:rsidP="0022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37" w:type="dxa"/>
            <w:shd w:val="clear" w:color="auto" w:fill="auto"/>
          </w:tcPr>
          <w:p w14:paraId="0EF301D4" w14:textId="1DD92696" w:rsidR="00884002" w:rsidRPr="00267747" w:rsidRDefault="00220F92" w:rsidP="00220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3.2</w:t>
            </w:r>
            <w:r w:rsidR="00A762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884002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Допрашивать представителей</w:t>
            </w:r>
            <w:r w:rsidR="00884002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0EDE8"/>
              </w:rPr>
              <w:t xml:space="preserve"> </w:t>
            </w:r>
            <w:r w:rsidR="00884002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административного истца, проверяя их полномочия</w:t>
            </w:r>
          </w:p>
          <w:p w14:paraId="1B99DB30" w14:textId="77777777" w:rsidR="0068444C" w:rsidRPr="00267747" w:rsidRDefault="0068444C" w:rsidP="00220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87A8A9D" w14:textId="77777777" w:rsidR="0068444C" w:rsidRPr="00267747" w:rsidRDefault="0068444C" w:rsidP="00220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1024A27F" w14:textId="7C73DE96" w:rsidR="0068444C" w:rsidRPr="00267747" w:rsidRDefault="0068444C" w:rsidP="00220F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87AA68B" w14:textId="77777777" w:rsidR="001E7378" w:rsidRPr="00267747" w:rsidRDefault="001E7378" w:rsidP="0022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44541C7B" w14:textId="6D82D443" w:rsidR="00884002" w:rsidRPr="00267747" w:rsidRDefault="00220F92" w:rsidP="00220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4.2</w:t>
            </w:r>
            <w:r w:rsidR="00A762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C4B56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Или принять во внимание положения ч.</w:t>
            </w:r>
            <w:r w:rsidR="00A762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C4B56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ст.12 КПЭА и</w:t>
            </w:r>
            <w:r w:rsidR="00A762D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32" w:anchor="block_3302" w:tgtFrame="_blank" w:history="1">
              <w:r w:rsidR="001C4B56" w:rsidRPr="00267747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ч.</w:t>
              </w:r>
              <w:r w:rsidR="00A762D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1C4B56" w:rsidRPr="00267747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2 ст.</w:t>
              </w:r>
              <w:r w:rsidR="00A762D6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1C4B56" w:rsidRPr="00267747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33</w:t>
              </w:r>
            </w:hyperlink>
            <w:r w:rsidR="00A762D6">
              <w:rPr>
                <w:rStyle w:val="a4"/>
                <w:rFonts w:ascii="Times New Roman" w:hAnsi="Times New Roman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1C4B56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КАС РФ и возражать против участия в судебном заседании в качестве специалиста (врача-психиатра) по причине его нахождения в служебной зависимости от административного истца</w:t>
            </w:r>
          </w:p>
        </w:tc>
      </w:tr>
      <w:tr w:rsidR="00220F92" w:rsidRPr="00267747" w14:paraId="77808EE7" w14:textId="77777777" w:rsidTr="00267747">
        <w:tc>
          <w:tcPr>
            <w:tcW w:w="2830" w:type="dxa"/>
            <w:shd w:val="clear" w:color="auto" w:fill="auto"/>
          </w:tcPr>
          <w:p w14:paraId="3B3A9D7E" w14:textId="77777777" w:rsidR="00220F92" w:rsidRPr="00267747" w:rsidRDefault="00220F92" w:rsidP="00267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2B8C044" w14:textId="77777777" w:rsidR="00220F92" w:rsidRPr="00267747" w:rsidRDefault="00220F92" w:rsidP="00267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14:paraId="14B4D436" w14:textId="77777777" w:rsidR="00220F92" w:rsidRPr="00267747" w:rsidRDefault="00220F92" w:rsidP="002677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8" w:type="dxa"/>
            <w:shd w:val="clear" w:color="auto" w:fill="auto"/>
          </w:tcPr>
          <w:p w14:paraId="783DD77B" w14:textId="77777777" w:rsidR="00220F92" w:rsidRPr="00267747" w:rsidRDefault="00220F92" w:rsidP="002677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19F732A0" w14:textId="77777777" w:rsidR="00A6344E" w:rsidRPr="00267747" w:rsidRDefault="00A6344E" w:rsidP="0028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3B5DDD98" w14:textId="77777777" w:rsidR="00284C77" w:rsidRPr="00502E28" w:rsidRDefault="00284C77" w:rsidP="00990BCB">
      <w:pPr>
        <w:pStyle w:val="1"/>
        <w:rPr>
          <w:rStyle w:val="af3"/>
          <w:sz w:val="32"/>
          <w:szCs w:val="32"/>
        </w:rPr>
      </w:pPr>
      <w:bookmarkStart w:id="7" w:name="_Toc143688845"/>
      <w:r w:rsidRPr="00502E28">
        <w:rPr>
          <w:rStyle w:val="af3"/>
          <w:sz w:val="32"/>
          <w:szCs w:val="32"/>
        </w:rPr>
        <w:t xml:space="preserve">ЭТАП «ПОСЛЕ </w:t>
      </w:r>
      <w:r w:rsidR="00220F92">
        <w:rPr>
          <w:rStyle w:val="af3"/>
          <w:sz w:val="32"/>
          <w:szCs w:val="32"/>
        </w:rPr>
        <w:t>ОГЛАШЕНИЯ СУДЕБНОГО АКТА</w:t>
      </w:r>
      <w:r w:rsidRPr="00502E28">
        <w:rPr>
          <w:rStyle w:val="af3"/>
          <w:sz w:val="32"/>
          <w:szCs w:val="32"/>
        </w:rPr>
        <w:t>»</w:t>
      </w:r>
      <w:bookmarkEnd w:id="7"/>
    </w:p>
    <w:p w14:paraId="1B0AF646" w14:textId="77777777" w:rsidR="005E0A61" w:rsidRPr="00267747" w:rsidRDefault="005E0A61" w:rsidP="002677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0E969E0B" w14:textId="77777777" w:rsidR="0048696B" w:rsidRPr="00267747" w:rsidRDefault="0048696B" w:rsidP="002677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632E62"/>
          <w:sz w:val="32"/>
          <w:szCs w:val="32"/>
          <w:shd w:val="clear" w:color="auto" w:fill="FFFFFF"/>
        </w:rPr>
        <w:sectPr w:rsidR="0048696B" w:rsidRPr="00267747" w:rsidSect="00012A50">
          <w:type w:val="continuous"/>
          <w:pgSz w:w="11907" w:h="8391" w:orient="landscape" w:code="11"/>
          <w:pgMar w:top="720" w:right="720" w:bottom="568" w:left="720" w:header="708" w:footer="708" w:gutter="0"/>
          <w:pgNumType w:start="0"/>
          <w:cols w:space="708"/>
          <w:titlePg/>
          <w:docGrid w:linePitch="360"/>
        </w:sectPr>
      </w:pPr>
    </w:p>
    <w:p w14:paraId="4339D1D4" w14:textId="4F15F78A" w:rsidR="005E0A61" w:rsidRPr="00267747" w:rsidRDefault="005E0A61" w:rsidP="002677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2"/>
          <w:szCs w:val="22"/>
          <w:shd w:val="clear" w:color="auto" w:fill="F0EDE8"/>
        </w:rPr>
      </w:pPr>
      <w:r w:rsidRPr="00A762D6">
        <w:rPr>
          <w:rFonts w:ascii="Times New Roman" w:hAnsi="Times New Roman"/>
          <w:sz w:val="22"/>
          <w:szCs w:val="22"/>
          <w:shd w:val="clear" w:color="auto" w:fill="FFFFFF"/>
        </w:rPr>
        <w:t>С</w:t>
      </w:r>
      <w:r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огласно ч. 4 ст. 56 КАС РФ в случае участия адвоката в качестве представителя по назначению суда он вправе совершать от имени представляемого им лица процессуальные действия, предусмотренные п. 1, 2, 3, 6, 8, 9 ч. 2 ст. 56 КАС РФ, в том числе подавать апелляционные жалобы (п. 9 ч. 2 ст. 56 КАС РФ). </w:t>
      </w:r>
    </w:p>
    <w:p w14:paraId="1C3396F2" w14:textId="77777777" w:rsidR="005E0A61" w:rsidRPr="00267747" w:rsidRDefault="005E0A61" w:rsidP="002677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2"/>
          <w:szCs w:val="22"/>
          <w:shd w:val="clear" w:color="auto" w:fill="F0EDE8"/>
        </w:rPr>
      </w:pPr>
      <w:r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Иными словами, адвокат – представитель административного ответчика по назначению – имеет право на обжалование судебного акта в силу прямого указания закона, дополнительное</w:t>
      </w:r>
      <w:r w:rsidRPr="00267747">
        <w:rPr>
          <w:rFonts w:ascii="Times New Roman" w:hAnsi="Times New Roman"/>
          <w:color w:val="000000"/>
          <w:sz w:val="22"/>
          <w:szCs w:val="22"/>
          <w:shd w:val="clear" w:color="auto" w:fill="F0EDE8"/>
        </w:rPr>
        <w:t xml:space="preserve"> </w:t>
      </w:r>
      <w:r w:rsidRPr="0026774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уполномочие на совершение этого действия от имени представляемого лица не требуется.</w:t>
      </w:r>
      <w:r w:rsidRPr="00267747">
        <w:rPr>
          <w:rFonts w:ascii="Times New Roman" w:hAnsi="Times New Roman"/>
          <w:color w:val="000000"/>
          <w:sz w:val="22"/>
          <w:szCs w:val="22"/>
          <w:shd w:val="clear" w:color="auto" w:fill="F0EDE8"/>
        </w:rPr>
        <w:t xml:space="preserve"> </w:t>
      </w:r>
    </w:p>
    <w:p w14:paraId="02328F18" w14:textId="77777777" w:rsidR="0048696B" w:rsidRPr="00267747" w:rsidRDefault="0048696B" w:rsidP="00A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  <w:sectPr w:rsidR="0048696B" w:rsidRPr="00267747" w:rsidSect="0048696B">
          <w:type w:val="continuous"/>
          <w:pgSz w:w="11907" w:h="8391" w:orient="landscape" w:code="11"/>
          <w:pgMar w:top="720" w:right="720" w:bottom="568" w:left="720" w:header="708" w:footer="708" w:gutter="0"/>
          <w:pgNumType w:start="0"/>
          <w:cols w:num="2" w:space="708"/>
          <w:titlePg/>
          <w:docGrid w:linePitch="360"/>
        </w:sectPr>
      </w:pPr>
    </w:p>
    <w:p w14:paraId="68A842A4" w14:textId="77777777" w:rsidR="000A1FB1" w:rsidRPr="00267747" w:rsidRDefault="000A1FB1" w:rsidP="00A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A116CE4" w14:textId="77777777" w:rsidR="000A1FB1" w:rsidRPr="00267747" w:rsidRDefault="000A1FB1" w:rsidP="00A4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2285"/>
        <w:gridCol w:w="2476"/>
        <w:gridCol w:w="2541"/>
      </w:tblGrid>
      <w:tr w:rsidR="00284C77" w:rsidRPr="00267747" w14:paraId="060FB699" w14:textId="77777777" w:rsidTr="00267747">
        <w:tc>
          <w:tcPr>
            <w:tcW w:w="3155" w:type="dxa"/>
            <w:shd w:val="clear" w:color="auto" w:fill="FFFFFF"/>
          </w:tcPr>
          <w:p w14:paraId="298B331B" w14:textId="77777777" w:rsidR="00284C77" w:rsidRPr="00267747" w:rsidRDefault="00284C77" w:rsidP="002677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Проконтролировать сроки изготовления мотивированного решения, которое должно быть</w:t>
            </w:r>
            <w:r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0EDE8"/>
              </w:rPr>
              <w:t xml:space="preserve"> </w:t>
            </w:r>
            <w:r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сделано в день принятия решения (ст. 279 КАС РФ) и факт получения решения суда доверителем</w:t>
            </w:r>
          </w:p>
          <w:p w14:paraId="5C346933" w14:textId="77777777" w:rsidR="00AE6AD1" w:rsidRPr="00267747" w:rsidRDefault="00AE6AD1" w:rsidP="002677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1B4B3EC" w14:textId="2EED3A54" w:rsidR="00AE6AD1" w:rsidRPr="00267747" w:rsidRDefault="00AE6AD1" w:rsidP="002677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C67623D" w14:textId="77777777" w:rsidR="00AE6AD1" w:rsidRPr="00267747" w:rsidRDefault="00AE6AD1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14:paraId="5530A184" w14:textId="77777777" w:rsidR="00AE6AD1" w:rsidRPr="00267747" w:rsidRDefault="00AE6AD1" w:rsidP="00267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Знакомиться с протоколами судебных заседаний в установленные сроки, при необходимости</w:t>
            </w:r>
            <w:r w:rsidRPr="002677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приносить замечания на них (при полном или частичном несоответствии)</w:t>
            </w:r>
          </w:p>
          <w:p w14:paraId="45B11966" w14:textId="77777777" w:rsidR="00AE6AD1" w:rsidRPr="00267747" w:rsidRDefault="00AE6AD1" w:rsidP="00267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282CBB" w14:textId="77777777" w:rsidR="00284C77" w:rsidRPr="00267747" w:rsidRDefault="00284C77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3E48D122" w14:textId="77777777" w:rsidR="00284C77" w:rsidRPr="00267747" w:rsidRDefault="005E0A61" w:rsidP="00267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0EDE8"/>
              </w:rPr>
            </w:pPr>
            <w:r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соответствии со ст. 295–299 КАС РФ в необходимых</w:t>
            </w:r>
            <w:r w:rsidR="009044E3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0EDE8"/>
              </w:rPr>
              <w:t xml:space="preserve"> </w:t>
            </w:r>
            <w:r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случаях подготовить апелляционную жалобу</w:t>
            </w:r>
          </w:p>
          <w:p w14:paraId="0A8BDEF8" w14:textId="5DE37863" w:rsidR="005E0A61" w:rsidRPr="00267747" w:rsidRDefault="008631D6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41" w:type="dxa"/>
            <w:shd w:val="clear" w:color="auto" w:fill="auto"/>
          </w:tcPr>
          <w:p w14:paraId="32F58CDD" w14:textId="1BD06110" w:rsidR="00284C77" w:rsidRPr="00267747" w:rsidRDefault="003B0275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B7F8A" w:rsidRPr="00267747">
              <w:rPr>
                <w:rFonts w:ascii="Times New Roman" w:hAnsi="Times New Roman"/>
                <w:sz w:val="20"/>
                <w:szCs w:val="20"/>
              </w:rPr>
              <w:t>ри неудовлетворительных решениях судов и с уч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B7F8A" w:rsidRPr="00267747">
              <w:rPr>
                <w:rFonts w:ascii="Times New Roman" w:hAnsi="Times New Roman"/>
                <w:sz w:val="20"/>
                <w:szCs w:val="20"/>
              </w:rPr>
              <w:t>том позиции доверителя обжаловать решение первой и апелляционной инстанций в вышестоящие инстанции</w:t>
            </w:r>
          </w:p>
          <w:p w14:paraId="1129B9AD" w14:textId="7A8E5FED" w:rsidR="008631D6" w:rsidRPr="00267747" w:rsidRDefault="008631D6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C4EEF4" w14:textId="77777777" w:rsidR="008631D6" w:rsidRPr="00267747" w:rsidRDefault="008631D6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C77" w:rsidRPr="00267747" w14:paraId="48C8F47B" w14:textId="77777777" w:rsidTr="00267747">
        <w:tc>
          <w:tcPr>
            <w:tcW w:w="3155" w:type="dxa"/>
            <w:shd w:val="clear" w:color="auto" w:fill="FFFFFF"/>
          </w:tcPr>
          <w:p w14:paraId="23DCC8A7" w14:textId="77777777" w:rsidR="00AE6AD1" w:rsidRPr="00267747" w:rsidRDefault="00AE6AD1" w:rsidP="00267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Проверить, чтобы содержание решения суда (всех его частей) соответствовало требованиям, </w:t>
            </w:r>
            <w:r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предусмотренным ст. 180 КАС РФ, в частности, чтобы</w:t>
            </w:r>
            <w:r w:rsidRPr="002677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вводная часть решения содержала указание на место</w:t>
            </w:r>
            <w:r w:rsidR="009044E3" w:rsidRPr="002677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проведения судебного заседания</w:t>
            </w:r>
          </w:p>
          <w:p w14:paraId="680A6391" w14:textId="77777777" w:rsidR="00284C77" w:rsidRPr="00267747" w:rsidRDefault="00284C77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14:paraId="719A94A7" w14:textId="77777777" w:rsidR="00284C77" w:rsidRPr="00267747" w:rsidRDefault="00284C77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FFFFFF"/>
          </w:tcPr>
          <w:p w14:paraId="5245C8D9" w14:textId="1E7C249F" w:rsidR="00284C77" w:rsidRPr="00267747" w:rsidRDefault="009C3850" w:rsidP="002677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0EDE8"/>
              </w:rPr>
            </w:pPr>
            <w:r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ч. 2 ст. 308 КАС </w:t>
            </w:r>
            <w:r w:rsidR="003B02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РФ </w:t>
            </w:r>
            <w:r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ходатайствовать о </w:t>
            </w:r>
            <w:r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приобщении к материалам дела документов (новых доказательств), которые ранее посредством адвокатского запроса запрашивались, одна</w:t>
            </w:r>
            <w:r w:rsidR="009044E3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ко ответы на них пришли позднее  </w:t>
            </w:r>
          </w:p>
          <w:p w14:paraId="5A37022D" w14:textId="77777777" w:rsidR="009C3850" w:rsidRPr="00267747" w:rsidRDefault="009C3850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14:paraId="0B5B4DEB" w14:textId="77777777" w:rsidR="00284C77" w:rsidRPr="00267747" w:rsidRDefault="009B7F8A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удовлетворительном результате подать заявление о </w:t>
            </w:r>
            <w:r w:rsidR="003D0506" w:rsidRPr="00267747">
              <w:rPr>
                <w:rFonts w:ascii="Times New Roman" w:hAnsi="Times New Roman"/>
                <w:sz w:val="20"/>
                <w:szCs w:val="20"/>
              </w:rPr>
              <w:t xml:space="preserve">возмещении </w:t>
            </w:r>
            <w:r w:rsidR="003D0506" w:rsidRPr="00267747">
              <w:rPr>
                <w:rFonts w:ascii="Times New Roman" w:hAnsi="Times New Roman"/>
                <w:sz w:val="20"/>
                <w:szCs w:val="20"/>
              </w:rPr>
              <w:lastRenderedPageBreak/>
              <w:t>понесенных убытков, а также для восстановления</w:t>
            </w:r>
            <w:r w:rsidR="00065367" w:rsidRPr="00267747">
              <w:rPr>
                <w:rFonts w:ascii="Times New Roman" w:hAnsi="Times New Roman"/>
                <w:sz w:val="20"/>
                <w:szCs w:val="20"/>
              </w:rPr>
              <w:t xml:space="preserve"> в иных правах, компенсации морального вреда</w:t>
            </w:r>
            <w:r w:rsidR="00A6344E" w:rsidRPr="00267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44E" w:rsidRPr="00267747">
              <w:rPr>
                <w:rFonts w:ascii="Times New Roman" w:hAnsi="Times New Roman"/>
                <w:b/>
                <w:color w:val="311730"/>
                <w:sz w:val="20"/>
                <w:szCs w:val="20"/>
              </w:rPr>
              <w:t>12*</w:t>
            </w:r>
          </w:p>
        </w:tc>
      </w:tr>
      <w:tr w:rsidR="00284C77" w:rsidRPr="00267747" w14:paraId="084D3ABB" w14:textId="77777777" w:rsidTr="00267747">
        <w:tc>
          <w:tcPr>
            <w:tcW w:w="3155" w:type="dxa"/>
            <w:shd w:val="clear" w:color="auto" w:fill="auto"/>
          </w:tcPr>
          <w:p w14:paraId="6057F0CB" w14:textId="77777777" w:rsidR="00284C77" w:rsidRPr="00267747" w:rsidRDefault="00284C77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14:paraId="28BD7AFB" w14:textId="77777777" w:rsidR="00284C77" w:rsidRPr="00267747" w:rsidRDefault="00284C77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6" w:type="dxa"/>
            <w:shd w:val="clear" w:color="auto" w:fill="auto"/>
          </w:tcPr>
          <w:p w14:paraId="0823C3DB" w14:textId="77777777" w:rsidR="009B7F8A" w:rsidRPr="00267747" w:rsidRDefault="009B7F8A" w:rsidP="00267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Ознакомиться с протоколом судебного заседания в суде апелляционной инстанции, при необходи</w:t>
            </w:r>
            <w:r w:rsidR="009044E3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мости принести замечания на них</w:t>
            </w:r>
          </w:p>
          <w:p w14:paraId="5F1D65C6" w14:textId="77777777" w:rsidR="00284C77" w:rsidRPr="00267747" w:rsidRDefault="00284C77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14:paraId="05D64622" w14:textId="77777777" w:rsidR="00284C77" w:rsidRPr="00267747" w:rsidRDefault="00284C77" w:rsidP="00267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D2CA23" w14:textId="77777777" w:rsidR="00574E2F" w:rsidRPr="00267747" w:rsidRDefault="00574E2F" w:rsidP="00A6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2A16F04" w14:textId="77777777" w:rsidR="00F97900" w:rsidRPr="00267747" w:rsidRDefault="00F97900" w:rsidP="00502E28">
      <w:pPr>
        <w:pStyle w:val="1"/>
        <w:jc w:val="left"/>
        <w:rPr>
          <w:sz w:val="22"/>
          <w:szCs w:val="22"/>
        </w:rPr>
      </w:pPr>
    </w:p>
    <w:p w14:paraId="162CBF2D" w14:textId="1B95A7C1" w:rsidR="0020212C" w:rsidRPr="00502E28" w:rsidRDefault="00C53CF7" w:rsidP="00990BCB">
      <w:pPr>
        <w:pStyle w:val="1"/>
        <w:rPr>
          <w:rStyle w:val="af3"/>
          <w:sz w:val="32"/>
          <w:szCs w:val="32"/>
        </w:rPr>
      </w:pPr>
      <w:bookmarkStart w:id="8" w:name="_Toc143688846"/>
      <w:r w:rsidRPr="00502E28">
        <w:rPr>
          <w:rStyle w:val="af3"/>
          <w:sz w:val="32"/>
          <w:szCs w:val="32"/>
        </w:rPr>
        <w:t>ДЕЙСТВИЯ АДВОКАТА</w:t>
      </w:r>
      <w:r w:rsidR="00220F92">
        <w:rPr>
          <w:rStyle w:val="af3"/>
          <w:sz w:val="32"/>
          <w:szCs w:val="32"/>
        </w:rPr>
        <w:t>,</w:t>
      </w:r>
      <w:r w:rsidRPr="00502E28">
        <w:rPr>
          <w:rStyle w:val="af3"/>
          <w:sz w:val="32"/>
          <w:szCs w:val="32"/>
        </w:rPr>
        <w:t xml:space="preserve"> НАЗНАЧЕННОГО СУДОМ АДМИНИСТРАТИВНОМУ ОТВЕТЧИКУ</w:t>
      </w:r>
      <w:r w:rsidR="003B0275">
        <w:rPr>
          <w:rStyle w:val="af3"/>
          <w:sz w:val="32"/>
          <w:szCs w:val="32"/>
        </w:rPr>
        <w:t>,</w:t>
      </w:r>
      <w:r w:rsidRPr="00502E28">
        <w:rPr>
          <w:rStyle w:val="af3"/>
          <w:sz w:val="32"/>
          <w:szCs w:val="32"/>
        </w:rPr>
        <w:t xml:space="preserve"> В ОТНОШЕНИИ КОТОРОГО РЕШАЕТСЯ ВОПРОС О ПСИХИАТРИЧЕСКОМ ОСВИДЕТЕЛЬСТВ</w:t>
      </w:r>
      <w:r w:rsidR="00217A8E" w:rsidRPr="00502E28">
        <w:rPr>
          <w:rStyle w:val="af3"/>
          <w:sz w:val="32"/>
          <w:szCs w:val="32"/>
        </w:rPr>
        <w:t>ОВАНИИ В НЕДОБРОВОЛЬНОМ ПОРЯДКЕ</w:t>
      </w:r>
      <w:bookmarkEnd w:id="8"/>
    </w:p>
    <w:p w14:paraId="4DAEE934" w14:textId="77777777" w:rsidR="00BF0826" w:rsidRDefault="00BF0826" w:rsidP="002021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7A76EFCD" w14:textId="77777777" w:rsidR="00E06F99" w:rsidRPr="00267747" w:rsidRDefault="00E06F99" w:rsidP="003B02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3FDA72E0" w14:textId="77777777" w:rsidR="00A22432" w:rsidRPr="00267747" w:rsidRDefault="0073376C" w:rsidP="002021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/>
          <w:color w:val="311730"/>
          <w:sz w:val="22"/>
          <w:szCs w:val="22"/>
        </w:rPr>
      </w:pPr>
      <w:r w:rsidRPr="00267747">
        <w:rPr>
          <w:rFonts w:ascii="Times New Roman" w:hAnsi="Times New Roman"/>
          <w:b/>
          <w:color w:val="311730"/>
          <w:sz w:val="22"/>
          <w:szCs w:val="22"/>
        </w:rPr>
        <w:t>РЕКОМЕНДУЕТСЯ:</w:t>
      </w:r>
    </w:p>
    <w:p w14:paraId="3A75C854" w14:textId="77777777" w:rsidR="00ED7C11" w:rsidRPr="00267747" w:rsidRDefault="00ED7C11" w:rsidP="00ED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111"/>
        <w:gridCol w:w="3516"/>
      </w:tblGrid>
      <w:tr w:rsidR="00970637" w:rsidRPr="00267747" w14:paraId="7E5E7524" w14:textId="77777777" w:rsidTr="00267747">
        <w:tc>
          <w:tcPr>
            <w:tcW w:w="2830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14:paraId="539306E5" w14:textId="00091DDB" w:rsidR="00970637" w:rsidRPr="00267747" w:rsidRDefault="00DE762C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 xml:space="preserve">При ознакомлении с материалами </w:t>
            </w:r>
            <w:r w:rsidRPr="00267747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  <w:shd w:val="clear" w:color="auto" w:fill="FFFFFF"/>
              </w:rPr>
              <w:t>административного искового заявления о</w:t>
            </w:r>
            <w:r w:rsidR="003B0275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67747">
              <w:rPr>
                <w:rStyle w:val="snippetequal"/>
                <w:rFonts w:ascii="Times New Roman" w:hAnsi="Times New Roman"/>
                <w:bCs/>
                <w:caps/>
                <w:color w:val="000000"/>
                <w:sz w:val="20"/>
                <w:szCs w:val="20"/>
                <w:bdr w:val="none" w:sz="0" w:space="0" w:color="auto" w:frame="1"/>
              </w:rPr>
              <w:t>психиатрическом</w:t>
            </w:r>
            <w:r w:rsidR="003B0275">
              <w:rPr>
                <w:rStyle w:val="snippetequal"/>
                <w:rFonts w:ascii="Times New Roman" w:hAnsi="Times New Roman"/>
                <w:bCs/>
                <w:cap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044E3" w:rsidRPr="00267747">
              <w:rPr>
                <w:rStyle w:val="snippetequal"/>
                <w:rFonts w:ascii="Times New Roman" w:hAnsi="Times New Roman"/>
                <w:caps/>
                <w:color w:val="000000"/>
                <w:sz w:val="20"/>
                <w:szCs w:val="20"/>
                <w:bdr w:val="none" w:sz="0" w:space="0" w:color="auto" w:frame="1"/>
              </w:rPr>
              <w:t>освидетельствования</w:t>
            </w:r>
            <w:r w:rsidR="00C86803" w:rsidRPr="00267747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проверить</w:t>
            </w:r>
          </w:p>
          <w:p w14:paraId="4A7C6ADD" w14:textId="77777777" w:rsidR="009044E3" w:rsidRPr="00267747" w:rsidRDefault="009044E3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221C7ACD" w14:textId="413D13A5" w:rsidR="009044E3" w:rsidRPr="00267747" w:rsidRDefault="009044E3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7F7F7F"/>
            </w:tcBorders>
            <w:shd w:val="clear" w:color="auto" w:fill="auto"/>
          </w:tcPr>
          <w:p w14:paraId="399FCE22" w14:textId="6B6D1B41" w:rsidR="00C86803" w:rsidRPr="00267747" w:rsidRDefault="003B0275" w:rsidP="0026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9044E3" w:rsidRPr="00267747">
              <w:rPr>
                <w:rFonts w:ascii="Times New Roman" w:hAnsi="Times New Roman"/>
                <w:bCs/>
                <w:sz w:val="20"/>
                <w:szCs w:val="20"/>
              </w:rPr>
              <w:t>аличие сведений о совершении гражданином действий, свидетельствующих о наличии у него тяжелого психического расстройства, которое обусловливает его беспомощность, то есть неспособность самостоятельно удовлетворять основные жизненные потребности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044E3" w:rsidRPr="00267747">
              <w:rPr>
                <w:rFonts w:ascii="Times New Roman" w:hAnsi="Times New Roman"/>
                <w:bCs/>
                <w:sz w:val="20"/>
                <w:szCs w:val="20"/>
              </w:rPr>
              <w:t xml:space="preserve"> или существенный вред его здоровью вследствие ухудшения психического состояния, если лицо будет оставлено без психиатрической помощи </w:t>
            </w:r>
            <w:r w:rsidR="009044E3" w:rsidRPr="00267747">
              <w:rPr>
                <w:rFonts w:ascii="Times New Roman" w:hAnsi="Times New Roman"/>
                <w:b/>
                <w:bCs/>
                <w:color w:val="311730"/>
                <w:sz w:val="20"/>
                <w:szCs w:val="20"/>
              </w:rPr>
              <w:t>13*</w:t>
            </w:r>
          </w:p>
          <w:p w14:paraId="42B3C904" w14:textId="5F27717D" w:rsidR="00970637" w:rsidRPr="00267747" w:rsidRDefault="00970637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4" w:space="0" w:color="7F7F7F"/>
            </w:tcBorders>
            <w:shd w:val="clear" w:color="auto" w:fill="auto"/>
          </w:tcPr>
          <w:p w14:paraId="0633700E" w14:textId="70532847" w:rsidR="00970637" w:rsidRPr="00267747" w:rsidRDefault="003B0275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9044E3" w:rsidRPr="0026774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отивированное заключение врача-психиатра о необходимости освидетельствования</w:t>
            </w:r>
            <w:r>
              <w:rPr>
                <w:rStyle w:val="snippetequal"/>
                <w:bdr w:val="none" w:sz="0" w:space="0" w:color="auto" w:frame="1"/>
              </w:rPr>
              <w:t xml:space="preserve"> </w:t>
            </w:r>
            <w:r w:rsidR="009044E3" w:rsidRPr="0026774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административного ответчика  </w:t>
            </w:r>
          </w:p>
        </w:tc>
      </w:tr>
      <w:tr w:rsidR="00970637" w:rsidRPr="00267747" w14:paraId="07A910A0" w14:textId="77777777" w:rsidTr="0026774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</w:tcPr>
          <w:p w14:paraId="08C0DECB" w14:textId="77777777" w:rsidR="00970637" w:rsidRPr="00267747" w:rsidRDefault="00970637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6A2FB6D5" w14:textId="77777777" w:rsidR="00970637" w:rsidRPr="00267747" w:rsidRDefault="00970637" w:rsidP="0026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2F2F2"/>
          </w:tcPr>
          <w:p w14:paraId="43860636" w14:textId="17E06B4D" w:rsidR="00970637" w:rsidRPr="00267747" w:rsidRDefault="003B0275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C86803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едицинское заключение о наличии у административного ответчика психического заболевания   </w:t>
            </w:r>
            <w:r w:rsidR="009044E3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DE762C" w:rsidRPr="00267747" w14:paraId="6DCB5D06" w14:textId="77777777" w:rsidTr="00267747">
        <w:tc>
          <w:tcPr>
            <w:tcW w:w="2830" w:type="dxa"/>
            <w:tcBorders>
              <w:right w:val="single" w:sz="4" w:space="0" w:color="7F7F7F"/>
            </w:tcBorders>
            <w:shd w:val="clear" w:color="auto" w:fill="auto"/>
          </w:tcPr>
          <w:p w14:paraId="7BEF76C7" w14:textId="77777777" w:rsidR="00DE762C" w:rsidRPr="00267747" w:rsidRDefault="00DE762C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CACBA63" w14:textId="4A965176" w:rsidR="00DE762C" w:rsidRPr="00267747" w:rsidRDefault="00DE762C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</w:tcPr>
          <w:p w14:paraId="797738CF" w14:textId="52A5717D" w:rsidR="00DE762C" w:rsidRPr="00267747" w:rsidRDefault="003B0275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="00DE762C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аключения узких специалистов и иные достоверные доказательства, подтверждающие совершени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="00DE762C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ответчиком действий, свидетельствующих о наличии у него тяжелого психического расстройства</w:t>
            </w:r>
          </w:p>
        </w:tc>
      </w:tr>
      <w:tr w:rsidR="00DE762C" w:rsidRPr="00267747" w14:paraId="24C9C1D8" w14:textId="77777777" w:rsidTr="0026774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</w:tcPr>
          <w:p w14:paraId="2DBCAAE3" w14:textId="77777777" w:rsidR="00DE762C" w:rsidRPr="00267747" w:rsidRDefault="00DE762C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/>
          </w:tcPr>
          <w:p w14:paraId="39F49C1C" w14:textId="03C0085E" w:rsidR="00DE762C" w:rsidRPr="00267747" w:rsidRDefault="003B0275" w:rsidP="0026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E762C" w:rsidRPr="00267747">
              <w:rPr>
                <w:rFonts w:ascii="Times New Roman" w:hAnsi="Times New Roman"/>
                <w:sz w:val="20"/>
                <w:szCs w:val="20"/>
              </w:rPr>
              <w:t>аличие факта отказа или уклонения гражданина от психиатрического освидетельствования в добровольном порядке</w:t>
            </w:r>
            <w:r w:rsidR="009044E3" w:rsidRPr="00267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15A93F" w14:textId="77777777" w:rsidR="00DE762C" w:rsidRPr="00267747" w:rsidRDefault="00DE762C" w:rsidP="0026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2F2F2"/>
          </w:tcPr>
          <w:p w14:paraId="720AD63C" w14:textId="77777777" w:rsidR="00DE762C" w:rsidRPr="00267747" w:rsidRDefault="00DE762C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62C" w:rsidRPr="00267747" w14:paraId="6FF83B13" w14:textId="77777777" w:rsidTr="00267747">
        <w:tc>
          <w:tcPr>
            <w:tcW w:w="2830" w:type="dxa"/>
            <w:tcBorders>
              <w:right w:val="single" w:sz="4" w:space="0" w:color="7F7F7F"/>
            </w:tcBorders>
            <w:shd w:val="clear" w:color="auto" w:fill="auto"/>
          </w:tcPr>
          <w:p w14:paraId="6B1E53A8" w14:textId="77777777" w:rsidR="00DE762C" w:rsidRPr="00267747" w:rsidRDefault="00DE762C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57C4C38" w14:textId="4430991B" w:rsidR="00DE762C" w:rsidRPr="00267747" w:rsidRDefault="003B0275" w:rsidP="0026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DE762C" w:rsidRPr="00267747">
              <w:rPr>
                <w:rFonts w:ascii="Times New Roman" w:hAnsi="Times New Roman"/>
                <w:sz w:val="20"/>
                <w:szCs w:val="20"/>
              </w:rPr>
              <w:t>окумент, подтверждающий право лица (например, участкового врача-психиатра)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E762C" w:rsidRPr="00267747">
              <w:rPr>
                <w:rFonts w:ascii="Times New Roman" w:hAnsi="Times New Roman"/>
                <w:sz w:val="20"/>
                <w:szCs w:val="20"/>
              </w:rPr>
              <w:t xml:space="preserve"> подавшего административное исковое заявлени</w:t>
            </w:r>
            <w:r>
              <w:rPr>
                <w:rFonts w:ascii="Times New Roman" w:hAnsi="Times New Roman"/>
                <w:sz w:val="20"/>
                <w:szCs w:val="20"/>
              </w:rPr>
              <w:t>е,</w:t>
            </w:r>
            <w:r w:rsidR="00DE762C" w:rsidRPr="00267747">
              <w:rPr>
                <w:rFonts w:ascii="Times New Roman" w:hAnsi="Times New Roman"/>
                <w:sz w:val="20"/>
                <w:szCs w:val="20"/>
              </w:rPr>
              <w:t xml:space="preserve"> на подачу такого заявления</w:t>
            </w:r>
            <w:r w:rsidR="009044E3" w:rsidRPr="0026774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C84C14F" w14:textId="77777777" w:rsidR="00DE762C" w:rsidRPr="00267747" w:rsidRDefault="00DE762C" w:rsidP="0026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</w:tcPr>
          <w:p w14:paraId="5BF8B9AE" w14:textId="77777777" w:rsidR="00DE762C" w:rsidRPr="00267747" w:rsidRDefault="00DE762C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62C" w:rsidRPr="00267747" w14:paraId="351972E3" w14:textId="77777777" w:rsidTr="0026774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</w:tcPr>
          <w:p w14:paraId="20FF3334" w14:textId="77777777" w:rsidR="00DE762C" w:rsidRPr="00267747" w:rsidRDefault="00DE762C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267747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В судебном заседании </w:t>
            </w:r>
          </w:p>
        </w:tc>
        <w:tc>
          <w:tcPr>
            <w:tcW w:w="4111" w:type="dxa"/>
            <w:shd w:val="clear" w:color="auto" w:fill="F2F2F2"/>
          </w:tcPr>
          <w:p w14:paraId="795C098F" w14:textId="05A315A0" w:rsidR="00DE762C" w:rsidRPr="00267747" w:rsidRDefault="003B0275" w:rsidP="0026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E762C" w:rsidRPr="00267747">
              <w:rPr>
                <w:rFonts w:ascii="Times New Roman" w:hAnsi="Times New Roman"/>
                <w:sz w:val="20"/>
                <w:szCs w:val="20"/>
              </w:rPr>
              <w:t xml:space="preserve">озражать в удовлетворении административного иска ввиду </w:t>
            </w:r>
            <w:r w:rsidR="00DE762C" w:rsidRPr="0026774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отсутствия / неподтверждения оснований </w:t>
            </w:r>
            <w:r w:rsidR="00DE762C" w:rsidRPr="00267747">
              <w:rPr>
                <w:rFonts w:ascii="Times New Roman" w:hAnsi="Times New Roman"/>
                <w:b/>
                <w:color w:val="311730"/>
                <w:sz w:val="20"/>
                <w:szCs w:val="20"/>
                <w:shd w:val="clear" w:color="auto" w:fill="FFFFFF"/>
              </w:rPr>
              <w:t>14*</w:t>
            </w:r>
            <w:r w:rsidR="00DE762C" w:rsidRPr="00267747">
              <w:rPr>
                <w:rFonts w:ascii="Times New Roman" w:hAnsi="Times New Roman"/>
                <w:color w:val="31173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AE7B194" w14:textId="77777777" w:rsidR="000E278C" w:rsidRPr="00267747" w:rsidRDefault="000E278C" w:rsidP="0026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59453B6" w14:textId="1D7B17C4" w:rsidR="000E278C" w:rsidRPr="00267747" w:rsidRDefault="000E278C" w:rsidP="0026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2F2F2"/>
          </w:tcPr>
          <w:p w14:paraId="265C1189" w14:textId="5332C29A" w:rsidR="00DE762C" w:rsidRPr="00267747" w:rsidRDefault="003B0275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E762C" w:rsidRPr="00267747">
              <w:rPr>
                <w:rFonts w:ascii="Times New Roman" w:hAnsi="Times New Roman"/>
                <w:sz w:val="20"/>
                <w:szCs w:val="20"/>
              </w:rPr>
              <w:t xml:space="preserve">оддерживать доводы административного ответчика, который может в судебном заседании, изменив свое решение, не возражать в удовлетворении </w:t>
            </w:r>
            <w:r w:rsidR="00006184" w:rsidRPr="00267747">
              <w:rPr>
                <w:rFonts w:ascii="Times New Roman" w:hAnsi="Times New Roman"/>
                <w:sz w:val="20"/>
                <w:szCs w:val="20"/>
              </w:rPr>
              <w:t>иска</w:t>
            </w:r>
          </w:p>
        </w:tc>
      </w:tr>
      <w:tr w:rsidR="000E278C" w:rsidRPr="00267747" w14:paraId="6F9B39AD" w14:textId="77777777" w:rsidTr="00267747">
        <w:tc>
          <w:tcPr>
            <w:tcW w:w="2830" w:type="dxa"/>
            <w:tcBorders>
              <w:right w:val="single" w:sz="4" w:space="0" w:color="7F7F7F"/>
            </w:tcBorders>
            <w:shd w:val="clear" w:color="auto" w:fill="auto"/>
          </w:tcPr>
          <w:p w14:paraId="2C593832" w14:textId="77777777" w:rsidR="000E278C" w:rsidRPr="00267747" w:rsidRDefault="000E278C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5CDA5CF" w14:textId="68101759" w:rsidR="000E278C" w:rsidRPr="00267747" w:rsidRDefault="003B0275" w:rsidP="0026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06184" w:rsidRPr="00267747">
              <w:rPr>
                <w:rFonts w:ascii="Times New Roman" w:hAnsi="Times New Roman"/>
                <w:sz w:val="20"/>
                <w:szCs w:val="20"/>
              </w:rPr>
              <w:t>бжаловать судебное постановление</w:t>
            </w:r>
          </w:p>
        </w:tc>
        <w:tc>
          <w:tcPr>
            <w:tcW w:w="3516" w:type="dxa"/>
            <w:shd w:val="clear" w:color="auto" w:fill="auto"/>
          </w:tcPr>
          <w:p w14:paraId="6D5EF99F" w14:textId="77777777" w:rsidR="000E278C" w:rsidRPr="00267747" w:rsidRDefault="000E278C" w:rsidP="0026774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0097DC" w14:textId="77777777" w:rsidR="00A22432" w:rsidRPr="00267747" w:rsidRDefault="00EB6A13" w:rsidP="002021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267747">
        <w:rPr>
          <w:rFonts w:ascii="Times New Roman" w:hAnsi="Times New Roman"/>
          <w:sz w:val="22"/>
          <w:szCs w:val="22"/>
        </w:rPr>
        <w:lastRenderedPageBreak/>
        <w:t xml:space="preserve">    </w:t>
      </w:r>
    </w:p>
    <w:p w14:paraId="7ECEB00E" w14:textId="2EE7BC73" w:rsidR="000E278C" w:rsidRPr="003B0275" w:rsidRDefault="000E278C" w:rsidP="009044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3B0275">
        <w:rPr>
          <w:rFonts w:ascii="Times New Roman" w:hAnsi="Times New Roman"/>
          <w:b/>
          <w:color w:val="000000"/>
          <w:sz w:val="22"/>
          <w:szCs w:val="22"/>
        </w:rPr>
        <w:t>К</w:t>
      </w:r>
      <w:r w:rsidR="00006184" w:rsidRPr="003B0275">
        <w:rPr>
          <w:rFonts w:ascii="Times New Roman" w:hAnsi="Times New Roman"/>
          <w:b/>
          <w:color w:val="000000"/>
          <w:sz w:val="22"/>
          <w:szCs w:val="22"/>
        </w:rPr>
        <w:t>раткое содержание прений</w:t>
      </w:r>
      <w:r w:rsidR="00970B79" w:rsidRPr="003B0275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422D41" w:rsidRP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«П</w:t>
      </w:r>
      <w:r w:rsidRP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редставленные в суд истцом и содержащиеся в административном иске данные являются недостаточными для предположения наличия у гражданина психического расстройства, а также возможности существенного вреда его здоровью вследствие ухудшения психического состояния, если он будет оставлен без</w:t>
      </w:r>
      <w:r w:rsidR="003B0275" w:rsidRP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3B0275">
        <w:rPr>
          <w:rStyle w:val="snippetequal"/>
          <w:rFonts w:ascii="Times New Roman" w:hAnsi="Times New Roman"/>
          <w:bCs/>
          <w:color w:val="000000"/>
          <w:sz w:val="22"/>
          <w:szCs w:val="22"/>
          <w:bdr w:val="none" w:sz="0" w:space="0" w:color="auto" w:frame="1"/>
        </w:rPr>
        <w:t>психиатрической</w:t>
      </w:r>
      <w:r w:rsidR="003B0275" w:rsidRPr="003B0275">
        <w:rPr>
          <w:rStyle w:val="snippetequal"/>
          <w:rFonts w:ascii="Times New Roman" w:hAnsi="Times New Roman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помощи. Каких-либо доказательств,</w:t>
      </w:r>
      <w:r w:rsidR="003B0275" w:rsidRP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свидетельствующи</w:t>
      </w:r>
      <w:r w:rsid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х</w:t>
      </w:r>
      <w:r w:rsidRP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о беспомощности, то есть неспособности гражданина самостоятельно удовлетворять основные жизненные потребности</w:t>
      </w:r>
      <w:r w:rsid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</w:t>
      </w:r>
      <w:r w:rsidRP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или наличи</w:t>
      </w:r>
      <w:r w:rsid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и</w:t>
      </w:r>
      <w:r w:rsidRP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обстоятельств, которые могут повлечь существенный вред его здоровью вследствие ухудшения психического состояния, если он будет оставлен без</w:t>
      </w:r>
      <w:r w:rsid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3B0275">
        <w:rPr>
          <w:rStyle w:val="snippetequal"/>
          <w:rFonts w:ascii="Times New Roman" w:hAnsi="Times New Roman"/>
          <w:bCs/>
          <w:color w:val="000000"/>
          <w:sz w:val="22"/>
          <w:szCs w:val="22"/>
          <w:bdr w:val="none" w:sz="0" w:space="0" w:color="auto" w:frame="1"/>
        </w:rPr>
        <w:t>психиатрической</w:t>
      </w:r>
      <w:r w:rsidR="003B0275">
        <w:rPr>
          <w:rStyle w:val="snippetequal"/>
          <w:rFonts w:ascii="Times New Roman" w:hAnsi="Times New Roman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помощи в судебном заседании установлено не было, </w:t>
      </w:r>
      <w:r w:rsidR="00006184" w:rsidRP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ввиду чего</w:t>
      </w:r>
      <w:r w:rsidR="00422D41" w:rsidRP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оснований </w:t>
      </w:r>
      <w:r w:rsidRP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для удовлетворения административного иска</w:t>
      </w:r>
      <w:r w:rsidR="00422D41" w:rsidRPr="003B027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не имеется.</w:t>
      </w:r>
    </w:p>
    <w:p w14:paraId="5A4500D2" w14:textId="77777777" w:rsidR="000E278C" w:rsidRPr="00267747" w:rsidRDefault="000E278C" w:rsidP="002D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43D5C52" w14:textId="77777777" w:rsidR="0071581E" w:rsidRPr="00267747" w:rsidRDefault="0071581E" w:rsidP="002D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610B7C12" w14:textId="77777777" w:rsidR="00006184" w:rsidRPr="00267747" w:rsidRDefault="00006184" w:rsidP="002D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0A3A6EB" w14:textId="77777777" w:rsidR="00006184" w:rsidRPr="00267747" w:rsidRDefault="00006184" w:rsidP="002D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714739D1" w14:textId="77777777" w:rsidR="00006184" w:rsidRPr="00267747" w:rsidRDefault="00006184" w:rsidP="002D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4820CD2" w14:textId="77777777" w:rsidR="0071581E" w:rsidRPr="00267747" w:rsidRDefault="0071581E" w:rsidP="002D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C32C4E9" w14:textId="77777777" w:rsidR="00A22432" w:rsidRPr="00267747" w:rsidRDefault="00A22432" w:rsidP="002021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62B8D258" w14:textId="77777777" w:rsidR="00A22432" w:rsidRPr="00267747" w:rsidRDefault="00A22432" w:rsidP="002021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676A608B" w14:textId="77777777" w:rsidR="000916EA" w:rsidRPr="00267747" w:rsidRDefault="000916EA" w:rsidP="00904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706A7E2" w14:textId="1EF6965D" w:rsidR="0020212C" w:rsidRPr="009044E3" w:rsidRDefault="00963DC5" w:rsidP="003B0275">
      <w:pPr>
        <w:pStyle w:val="1"/>
        <w:rPr>
          <w:rStyle w:val="af3"/>
          <w:sz w:val="32"/>
          <w:szCs w:val="32"/>
        </w:rPr>
      </w:pPr>
      <w:bookmarkStart w:id="9" w:name="_Toc143688847"/>
      <w:r w:rsidRPr="009044E3">
        <w:rPr>
          <w:rStyle w:val="af3"/>
          <w:sz w:val="32"/>
          <w:szCs w:val="32"/>
        </w:rPr>
        <w:lastRenderedPageBreak/>
        <w:t>ДЕЙСТВИЯ АДВОКАТА</w:t>
      </w:r>
      <w:r w:rsidR="00EE1CED">
        <w:rPr>
          <w:rStyle w:val="af3"/>
          <w:sz w:val="32"/>
          <w:szCs w:val="32"/>
        </w:rPr>
        <w:t>,</w:t>
      </w:r>
      <w:r w:rsidRPr="009044E3">
        <w:rPr>
          <w:rStyle w:val="af3"/>
          <w:sz w:val="32"/>
          <w:szCs w:val="32"/>
        </w:rPr>
        <w:t xml:space="preserve"> НАЗНАЧЕННОГО СУДОМ В ДРУГИХ ПРЕДУСМОТРЕННЫХ ФЕДЕРАЛЬНЫМ ЗАКОНОМ СЛУЧАЯХ</w:t>
      </w:r>
      <w:r w:rsidR="003B0275">
        <w:rPr>
          <w:rStyle w:val="af3"/>
          <w:sz w:val="32"/>
          <w:szCs w:val="32"/>
        </w:rPr>
        <w:t xml:space="preserve"> –</w:t>
      </w:r>
      <w:r w:rsidRPr="009044E3">
        <w:rPr>
          <w:rStyle w:val="af3"/>
          <w:sz w:val="32"/>
          <w:szCs w:val="32"/>
        </w:rPr>
        <w:t xml:space="preserve"> Ч. 6 СТ. 277 КАС РФ (НАПРИМЕР, ПРИ РЕШЕНИИ ВОПРОСА О ПРОДЛЕНИИ СРОКА ГОСПИТАЛИЗАЦИИ В МЕДИЦИНСКУЮ ПРОТИВОТУБЕРКУЛЕЗНУЮ ОРГАНИЗАЦИЮ В НЕДОБРОВОЛЬНОМ ПОРЯДКЕ)</w:t>
      </w:r>
      <w:bookmarkEnd w:id="9"/>
    </w:p>
    <w:p w14:paraId="55637ED0" w14:textId="77777777" w:rsidR="00BB4795" w:rsidRPr="00267747" w:rsidRDefault="00BB4795" w:rsidP="00BB4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6504D930" w14:textId="77777777" w:rsidR="009044E3" w:rsidRPr="00267747" w:rsidRDefault="009044E3" w:rsidP="0090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632E62"/>
          <w:sz w:val="32"/>
          <w:szCs w:val="32"/>
        </w:rPr>
        <w:sectPr w:rsidR="009044E3" w:rsidRPr="00267747" w:rsidSect="00012A50">
          <w:type w:val="continuous"/>
          <w:pgSz w:w="11907" w:h="8391" w:orient="landscape" w:code="11"/>
          <w:pgMar w:top="720" w:right="720" w:bottom="568" w:left="720" w:header="708" w:footer="708" w:gutter="0"/>
          <w:pgNumType w:start="0"/>
          <w:cols w:space="708"/>
          <w:titlePg/>
          <w:docGrid w:linePitch="360"/>
        </w:sectPr>
      </w:pPr>
    </w:p>
    <w:p w14:paraId="060CE84C" w14:textId="39280EC8" w:rsidR="00AA5BCE" w:rsidRPr="00267747" w:rsidRDefault="00AA5BCE" w:rsidP="0090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3B0275">
        <w:rPr>
          <w:rFonts w:ascii="Times New Roman" w:hAnsi="Times New Roman"/>
          <w:sz w:val="22"/>
          <w:szCs w:val="22"/>
        </w:rPr>
        <w:t>П</w:t>
      </w:r>
      <w:r w:rsidRPr="00267747">
        <w:rPr>
          <w:rFonts w:ascii="Times New Roman" w:hAnsi="Times New Roman"/>
          <w:sz w:val="22"/>
          <w:szCs w:val="22"/>
        </w:rPr>
        <w:t>равом на подачу иска о госпитализации гражданина в противотуберкулезную организацию</w:t>
      </w:r>
      <w:r w:rsidR="003B0275">
        <w:rPr>
          <w:rFonts w:ascii="Times New Roman" w:hAnsi="Times New Roman"/>
          <w:sz w:val="22"/>
          <w:szCs w:val="22"/>
        </w:rPr>
        <w:t>,</w:t>
      </w:r>
      <w:r w:rsidRPr="00267747">
        <w:rPr>
          <w:rFonts w:ascii="Times New Roman" w:hAnsi="Times New Roman"/>
          <w:sz w:val="22"/>
          <w:szCs w:val="22"/>
        </w:rPr>
        <w:t xml:space="preserve"> в том числе</w:t>
      </w:r>
      <w:r w:rsidR="003B0275">
        <w:rPr>
          <w:rFonts w:ascii="Times New Roman" w:hAnsi="Times New Roman"/>
          <w:sz w:val="22"/>
          <w:szCs w:val="22"/>
        </w:rPr>
        <w:t>,</w:t>
      </w:r>
      <w:r w:rsidRPr="00267747">
        <w:rPr>
          <w:rFonts w:ascii="Times New Roman" w:hAnsi="Times New Roman"/>
          <w:sz w:val="22"/>
          <w:szCs w:val="22"/>
        </w:rPr>
        <w:t xml:space="preserve"> наделены главные государственные санитарные врачи и их заместители (</w:t>
      </w:r>
      <w:hyperlink r:id="rId33" w:history="1">
        <w:r w:rsidRPr="00267747">
          <w:rPr>
            <w:rFonts w:ascii="Times New Roman" w:hAnsi="Times New Roman"/>
            <w:sz w:val="22"/>
            <w:szCs w:val="22"/>
          </w:rPr>
          <w:t>гл. 30</w:t>
        </w:r>
      </w:hyperlink>
      <w:r w:rsidRPr="00267747">
        <w:rPr>
          <w:rFonts w:ascii="Times New Roman" w:hAnsi="Times New Roman"/>
          <w:sz w:val="22"/>
          <w:szCs w:val="22"/>
        </w:rPr>
        <w:t xml:space="preserve">, </w:t>
      </w:r>
      <w:hyperlink r:id="rId34" w:history="1">
        <w:r w:rsidRPr="00267747">
          <w:rPr>
            <w:rFonts w:ascii="Times New Roman" w:hAnsi="Times New Roman"/>
            <w:sz w:val="22"/>
            <w:szCs w:val="22"/>
          </w:rPr>
          <w:t>31</w:t>
        </w:r>
      </w:hyperlink>
      <w:r w:rsidRPr="00267747">
        <w:rPr>
          <w:rFonts w:ascii="Times New Roman" w:hAnsi="Times New Roman"/>
          <w:sz w:val="22"/>
          <w:szCs w:val="22"/>
        </w:rPr>
        <w:t xml:space="preserve"> КАС </w:t>
      </w:r>
      <w:r w:rsidRPr="00267747">
        <w:rPr>
          <w:rFonts w:ascii="Times New Roman" w:hAnsi="Times New Roman"/>
          <w:sz w:val="22"/>
          <w:szCs w:val="22"/>
        </w:rPr>
        <w:t xml:space="preserve">РФ; п. 2, </w:t>
      </w:r>
      <w:hyperlink r:id="rId35" w:history="1">
        <w:r w:rsidRPr="00267747">
          <w:rPr>
            <w:rFonts w:ascii="Times New Roman" w:hAnsi="Times New Roman"/>
            <w:sz w:val="22"/>
            <w:szCs w:val="22"/>
          </w:rPr>
          <w:t>3 ст. 10</w:t>
        </w:r>
      </w:hyperlink>
      <w:r w:rsidRPr="00267747">
        <w:rPr>
          <w:rFonts w:ascii="Times New Roman" w:hAnsi="Times New Roman"/>
          <w:sz w:val="22"/>
          <w:szCs w:val="22"/>
        </w:rPr>
        <w:t xml:space="preserve"> Закона № 77-ФЗ; ч. 1, </w:t>
      </w:r>
      <w:hyperlink r:id="rId36" w:history="1">
        <w:r w:rsidRPr="00267747">
          <w:rPr>
            <w:rFonts w:ascii="Times New Roman" w:hAnsi="Times New Roman"/>
            <w:sz w:val="22"/>
            <w:szCs w:val="22"/>
          </w:rPr>
          <w:t>2 ст. 33</w:t>
        </w:r>
      </w:hyperlink>
      <w:r w:rsidRPr="00267747">
        <w:rPr>
          <w:rFonts w:ascii="Times New Roman" w:hAnsi="Times New Roman"/>
          <w:sz w:val="22"/>
          <w:szCs w:val="22"/>
        </w:rPr>
        <w:t xml:space="preserve"> Закона № 3185-1; п</w:t>
      </w:r>
      <w:r w:rsidR="003B0275">
        <w:rPr>
          <w:rFonts w:ascii="Times New Roman" w:hAnsi="Times New Roman"/>
          <w:sz w:val="22"/>
          <w:szCs w:val="22"/>
        </w:rPr>
        <w:t>од</w:t>
      </w:r>
      <w:r w:rsidRPr="00267747">
        <w:rPr>
          <w:rFonts w:ascii="Times New Roman" w:hAnsi="Times New Roman"/>
          <w:sz w:val="22"/>
          <w:szCs w:val="22"/>
        </w:rPr>
        <w:t xml:space="preserve">п. 2 п. 1 ст. 51 Закона </w:t>
      </w:r>
      <w:r w:rsidR="003B0275">
        <w:rPr>
          <w:rFonts w:ascii="Times New Roman" w:hAnsi="Times New Roman"/>
          <w:sz w:val="22"/>
          <w:szCs w:val="22"/>
        </w:rPr>
        <w:t>№</w:t>
      </w:r>
      <w:r w:rsidRPr="00267747">
        <w:rPr>
          <w:rFonts w:ascii="Times New Roman" w:hAnsi="Times New Roman"/>
          <w:sz w:val="22"/>
          <w:szCs w:val="22"/>
        </w:rPr>
        <w:t xml:space="preserve"> 52-ФЗ; п. 4 Постановления Пленума Верховного Суда РФ от 26.11.2019 № 50).</w:t>
      </w:r>
    </w:p>
    <w:p w14:paraId="383867A1" w14:textId="77777777" w:rsidR="009044E3" w:rsidRPr="00267747" w:rsidRDefault="009044E3" w:rsidP="00CD1DE9">
      <w:pPr>
        <w:jc w:val="both"/>
        <w:rPr>
          <w:rFonts w:ascii="Times New Roman" w:hAnsi="Times New Roman"/>
          <w:sz w:val="22"/>
          <w:szCs w:val="22"/>
        </w:rPr>
        <w:sectPr w:rsidR="009044E3" w:rsidRPr="00267747" w:rsidSect="009044E3">
          <w:type w:val="continuous"/>
          <w:pgSz w:w="11907" w:h="8391" w:orient="landscape" w:code="11"/>
          <w:pgMar w:top="720" w:right="720" w:bottom="568" w:left="720" w:header="708" w:footer="708" w:gutter="0"/>
          <w:pgNumType w:start="0"/>
          <w:cols w:num="2" w:space="708"/>
          <w:titlePg/>
          <w:docGrid w:linePitch="360"/>
        </w:sectPr>
      </w:pPr>
    </w:p>
    <w:p w14:paraId="66EC51EB" w14:textId="77777777" w:rsidR="00A46CE8" w:rsidRPr="00267747" w:rsidRDefault="00A46CE8" w:rsidP="00CD1DE9">
      <w:pPr>
        <w:jc w:val="both"/>
        <w:rPr>
          <w:rFonts w:ascii="Times New Roman" w:hAnsi="Times New Roman"/>
          <w:sz w:val="22"/>
          <w:szCs w:val="22"/>
        </w:rPr>
      </w:pPr>
    </w:p>
    <w:p w14:paraId="130F9AB0" w14:textId="77777777" w:rsidR="00933E66" w:rsidRDefault="00933E66" w:rsidP="00933E66">
      <w:pPr>
        <w:pStyle w:val="1"/>
        <w:jc w:val="left"/>
      </w:pPr>
    </w:p>
    <w:p w14:paraId="58ADFE25" w14:textId="77777777" w:rsidR="00AA2A6D" w:rsidRDefault="00AA2A6D" w:rsidP="00AA2A6D"/>
    <w:p w14:paraId="25FBB1BA" w14:textId="77777777" w:rsidR="00AA2A6D" w:rsidRPr="00AA2A6D" w:rsidRDefault="00AA2A6D" w:rsidP="00AA2A6D"/>
    <w:p w14:paraId="43DDEFB5" w14:textId="50CBEE1D" w:rsidR="00AA2A6D" w:rsidRPr="00AA2A6D" w:rsidRDefault="00A006EA" w:rsidP="00AA2A6D">
      <w:pPr>
        <w:pStyle w:val="1"/>
        <w:spacing w:line="480" w:lineRule="auto"/>
      </w:pPr>
      <w:r w:rsidRPr="00967301">
        <w:lastRenderedPageBreak/>
        <w:t>ВАРИАНТ №</w:t>
      </w:r>
      <w:r w:rsidR="003B0275">
        <w:t xml:space="preserve"> </w:t>
      </w:r>
      <w:r w:rsidRPr="00967301"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1"/>
        <w:gridCol w:w="5086"/>
      </w:tblGrid>
      <w:tr w:rsidR="00933E66" w:rsidRPr="00267747" w14:paraId="5E6CE09D" w14:textId="77777777" w:rsidTr="00EE1CED">
        <w:tc>
          <w:tcPr>
            <w:tcW w:w="5381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14:paraId="3441C301" w14:textId="70DA4685" w:rsidR="00BF0826" w:rsidRPr="00267747" w:rsidRDefault="00BF0826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</w:pPr>
            <w:r w:rsidRPr="00267747"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  <w:t>Исследование</w:t>
            </w:r>
            <w:r w:rsidR="0027621A"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  <w:t xml:space="preserve"> </w:t>
            </w:r>
            <w:r w:rsidRPr="00267747"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  <w:t xml:space="preserve">имеющихся в административном деле и истребованных судом доказательств </w:t>
            </w:r>
          </w:p>
          <w:p w14:paraId="59E2C571" w14:textId="77777777" w:rsidR="00BF0826" w:rsidRPr="00267747" w:rsidRDefault="00D77372" w:rsidP="00267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164B2F9" wp14:editId="2F32BB59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29845</wp:posOffset>
                      </wp:positionV>
                      <wp:extent cx="85725" cy="104775"/>
                      <wp:effectExtent l="19050" t="0" r="28575" b="28575"/>
                      <wp:wrapNone/>
                      <wp:docPr id="129" name="Стрелка вниз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278F"/>
                              </a:solidFill>
                              <a:ln w="12700" cap="flat" cmpd="sng" algn="ctr">
                                <a:solidFill>
                                  <a:srgbClr val="92278F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889AE" id="Стрелка вниз 129" o:spid="_x0000_s1026" type="#_x0000_t67" style="position:absolute;margin-left:104.85pt;margin-top:2.35pt;width:6.75pt;height: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" adj="12764" fillcolor="#92278f" strokecolor="#6a1a68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086" w:type="dxa"/>
            <w:tcBorders>
              <w:bottom w:val="single" w:sz="4" w:space="0" w:color="7F7F7F"/>
            </w:tcBorders>
            <w:shd w:val="clear" w:color="auto" w:fill="auto"/>
          </w:tcPr>
          <w:p w14:paraId="6BBD7636" w14:textId="77777777" w:rsidR="00BF0826" w:rsidRPr="00267747" w:rsidRDefault="00BF0826" w:rsidP="00267747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</w:pPr>
          </w:p>
        </w:tc>
      </w:tr>
      <w:tr w:rsidR="00933E66" w:rsidRPr="00267747" w14:paraId="1D136F52" w14:textId="77777777" w:rsidTr="00EE1CED">
        <w:tc>
          <w:tcPr>
            <w:tcW w:w="5381" w:type="dxa"/>
            <w:tcBorders>
              <w:right w:val="single" w:sz="4" w:space="0" w:color="7F7F7F"/>
            </w:tcBorders>
            <w:shd w:val="clear" w:color="auto" w:fill="F2F2F2"/>
          </w:tcPr>
          <w:p w14:paraId="11F1CF90" w14:textId="00D05388" w:rsidR="00BF0826" w:rsidRPr="00267747" w:rsidRDefault="00BF0826" w:rsidP="00267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</w:pPr>
            <w:r w:rsidRPr="00267747"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  <w:t>Если не установлены факты наличия у гражданина</w:t>
            </w:r>
            <w:r w:rsidR="00933E66" w:rsidRPr="00267747"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  <w:t xml:space="preserve"> </w:t>
            </w:r>
          </w:p>
        </w:tc>
        <w:tc>
          <w:tcPr>
            <w:tcW w:w="5086" w:type="dxa"/>
            <w:shd w:val="clear" w:color="auto" w:fill="F2F2F2"/>
          </w:tcPr>
          <w:p w14:paraId="04B489B4" w14:textId="77777777" w:rsidR="00BF0826" w:rsidRPr="00267747" w:rsidRDefault="00BF0826" w:rsidP="00267747">
            <w:pPr>
              <w:spacing w:after="0" w:line="240" w:lineRule="auto"/>
              <w:jc w:val="both"/>
              <w:rPr>
                <w:rFonts w:ascii="Times New Roman" w:hAnsi="Times New Roman"/>
                <w:color w:val="311730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color w:val="311730"/>
                <w:sz w:val="20"/>
                <w:szCs w:val="20"/>
              </w:rPr>
              <w:t xml:space="preserve">заразной формы туберкулеза </w:t>
            </w:r>
          </w:p>
        </w:tc>
      </w:tr>
      <w:tr w:rsidR="00933E66" w:rsidRPr="00267747" w14:paraId="354A84B6" w14:textId="77777777" w:rsidTr="00EE1CED">
        <w:tc>
          <w:tcPr>
            <w:tcW w:w="5381" w:type="dxa"/>
            <w:tcBorders>
              <w:right w:val="single" w:sz="4" w:space="0" w:color="7F7F7F"/>
            </w:tcBorders>
            <w:shd w:val="clear" w:color="auto" w:fill="auto"/>
          </w:tcPr>
          <w:p w14:paraId="0DA267B9" w14:textId="53213B95" w:rsidR="00BF0826" w:rsidRPr="00267747" w:rsidRDefault="00BF0826" w:rsidP="00267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</w:pPr>
          </w:p>
        </w:tc>
        <w:tc>
          <w:tcPr>
            <w:tcW w:w="5086" w:type="dxa"/>
            <w:shd w:val="clear" w:color="auto" w:fill="auto"/>
          </w:tcPr>
          <w:p w14:paraId="2A71C9E6" w14:textId="77777777" w:rsidR="00933E66" w:rsidRPr="00267747" w:rsidRDefault="00933E66" w:rsidP="00267747">
            <w:pPr>
              <w:spacing w:after="0" w:line="240" w:lineRule="auto"/>
              <w:jc w:val="both"/>
              <w:rPr>
                <w:rFonts w:ascii="Times New Roman" w:hAnsi="Times New Roman"/>
                <w:color w:val="311730"/>
                <w:sz w:val="20"/>
                <w:szCs w:val="20"/>
              </w:rPr>
            </w:pPr>
          </w:p>
          <w:p w14:paraId="6A5B3E0A" w14:textId="77777777" w:rsidR="00933E66" w:rsidRPr="00267747" w:rsidRDefault="00BF0826" w:rsidP="00267747">
            <w:pPr>
              <w:spacing w:after="0" w:line="240" w:lineRule="auto"/>
              <w:jc w:val="both"/>
              <w:rPr>
                <w:rFonts w:ascii="Times New Roman" w:hAnsi="Times New Roman"/>
                <w:color w:val="311730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color w:val="311730"/>
                <w:sz w:val="20"/>
                <w:szCs w:val="20"/>
              </w:rPr>
              <w:t>неоднократного нарушения им санитарно-противоэпидемического режима</w:t>
            </w:r>
          </w:p>
          <w:p w14:paraId="4967FC65" w14:textId="77777777" w:rsidR="00BF0826" w:rsidRPr="00267747" w:rsidRDefault="00BF0826" w:rsidP="00267747">
            <w:pPr>
              <w:spacing w:after="0" w:line="240" w:lineRule="auto"/>
              <w:jc w:val="both"/>
              <w:rPr>
                <w:rFonts w:ascii="Times New Roman" w:hAnsi="Times New Roman"/>
                <w:color w:val="311730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color w:val="311730"/>
                <w:sz w:val="20"/>
                <w:szCs w:val="20"/>
              </w:rPr>
              <w:t xml:space="preserve"> </w:t>
            </w:r>
          </w:p>
        </w:tc>
      </w:tr>
      <w:tr w:rsidR="00933E66" w:rsidRPr="00267747" w14:paraId="5B302BEA" w14:textId="77777777" w:rsidTr="00EE1CED">
        <w:tc>
          <w:tcPr>
            <w:tcW w:w="5381" w:type="dxa"/>
            <w:tcBorders>
              <w:right w:val="single" w:sz="4" w:space="0" w:color="7F7F7F"/>
            </w:tcBorders>
            <w:shd w:val="clear" w:color="auto" w:fill="F2F2F2"/>
          </w:tcPr>
          <w:p w14:paraId="06D201AD" w14:textId="3CF79F4B" w:rsidR="00BF0826" w:rsidRPr="00267747" w:rsidRDefault="00D77372" w:rsidP="00267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0DBE845" wp14:editId="02A6CF39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325120</wp:posOffset>
                      </wp:positionV>
                      <wp:extent cx="85725" cy="104775"/>
                      <wp:effectExtent l="19050" t="0" r="28575" b="28575"/>
                      <wp:wrapNone/>
                      <wp:docPr id="131" name="Стрелка вниз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278F"/>
                              </a:solidFill>
                              <a:ln w="12700" cap="flat" cmpd="sng" algn="ctr">
                                <a:solidFill>
                                  <a:srgbClr val="92278F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806B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31" o:spid="_x0000_s1026" type="#_x0000_t67" style="position:absolute;margin-left:110.85pt;margin-top:25.6pt;width:6.75pt;height: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" adj="12764" fillcolor="#92278f" strokecolor="#6a1a68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086" w:type="dxa"/>
            <w:shd w:val="clear" w:color="auto" w:fill="F2F2F2"/>
          </w:tcPr>
          <w:p w14:paraId="41970F3B" w14:textId="5468826A" w:rsidR="00BF0826" w:rsidRPr="00267747" w:rsidRDefault="00BF0826" w:rsidP="00267747">
            <w:pPr>
              <w:spacing w:after="0" w:line="240" w:lineRule="auto"/>
              <w:jc w:val="both"/>
              <w:rPr>
                <w:rFonts w:ascii="Times New Roman" w:hAnsi="Times New Roman"/>
                <w:color w:val="311730"/>
                <w:sz w:val="20"/>
                <w:szCs w:val="20"/>
              </w:rPr>
            </w:pPr>
            <w:r w:rsidRPr="00267747">
              <w:rPr>
                <w:rFonts w:ascii="Times New Roman" w:hAnsi="Times New Roman"/>
                <w:color w:val="311730"/>
                <w:sz w:val="20"/>
                <w:szCs w:val="20"/>
              </w:rPr>
              <w:t>действий в виде умышленного уклонения гражданина от исполнения возложенной на него законом обязанности по прохождению обследования и (или) лечения</w:t>
            </w:r>
          </w:p>
        </w:tc>
      </w:tr>
      <w:tr w:rsidR="00933E66" w:rsidRPr="00267747" w14:paraId="510FE57C" w14:textId="77777777" w:rsidTr="00EE1CED">
        <w:tc>
          <w:tcPr>
            <w:tcW w:w="5381" w:type="dxa"/>
            <w:tcBorders>
              <w:right w:val="single" w:sz="4" w:space="0" w:color="7F7F7F"/>
            </w:tcBorders>
            <w:shd w:val="clear" w:color="auto" w:fill="auto"/>
          </w:tcPr>
          <w:p w14:paraId="621195E9" w14:textId="77777777" w:rsidR="00BF0826" w:rsidRDefault="000C7D11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</w:pPr>
            <w:r w:rsidRPr="00267747"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  <w:t>Возражать в удовлетворении административного иска</w:t>
            </w:r>
            <w:r w:rsidR="000D5BEE" w:rsidRPr="00267747"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  <w:t xml:space="preserve"> 11*</w:t>
            </w:r>
          </w:p>
          <w:p w14:paraId="57B0E6AE" w14:textId="77777777" w:rsidR="00EE1CED" w:rsidRPr="00267747" w:rsidRDefault="00EE1CED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818D5C" wp14:editId="3618FFA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39370</wp:posOffset>
                      </wp:positionV>
                      <wp:extent cx="85725" cy="104775"/>
                      <wp:effectExtent l="19050" t="0" r="28575" b="28575"/>
                      <wp:wrapNone/>
                      <wp:docPr id="14" name="Стрелка вниз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92278F"/>
                              </a:solidFill>
                              <a:ln w="12700" cap="flat" cmpd="sng" algn="ctr">
                                <a:solidFill>
                                  <a:srgbClr val="92278F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31F2D" id="Стрелка вниз 14" o:spid="_x0000_s1026" type="#_x0000_t67" style="position:absolute;margin-left:108.75pt;margin-top:3.1pt;width:6.75pt;height: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" adj="12764" fillcolor="#92278f" strokecolor="#6a1a68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  <w:t xml:space="preserve"> </w:t>
            </w:r>
          </w:p>
        </w:tc>
        <w:tc>
          <w:tcPr>
            <w:tcW w:w="5086" w:type="dxa"/>
            <w:shd w:val="clear" w:color="auto" w:fill="auto"/>
          </w:tcPr>
          <w:p w14:paraId="388E95A6" w14:textId="77777777" w:rsidR="00BF0826" w:rsidRPr="00267747" w:rsidRDefault="00BF0826" w:rsidP="00267747">
            <w:pPr>
              <w:spacing w:after="0" w:line="240" w:lineRule="auto"/>
              <w:jc w:val="both"/>
              <w:rPr>
                <w:rFonts w:ascii="Times New Roman" w:hAnsi="Times New Roman"/>
                <w:color w:val="311730"/>
                <w:sz w:val="22"/>
                <w:szCs w:val="22"/>
              </w:rPr>
            </w:pPr>
          </w:p>
        </w:tc>
      </w:tr>
      <w:tr w:rsidR="00EE1CED" w:rsidRPr="00267747" w14:paraId="314633D4" w14:textId="77777777" w:rsidTr="00EE1CED">
        <w:tc>
          <w:tcPr>
            <w:tcW w:w="5381" w:type="dxa"/>
            <w:tcBorders>
              <w:right w:val="single" w:sz="4" w:space="0" w:color="7F7F7F"/>
            </w:tcBorders>
            <w:shd w:val="clear" w:color="auto" w:fill="auto"/>
          </w:tcPr>
          <w:p w14:paraId="69E39A44" w14:textId="3622595D" w:rsidR="00EE1CED" w:rsidRPr="00267747" w:rsidRDefault="00EE1CED" w:rsidP="00EE1C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П</w:t>
            </w:r>
            <w:r w:rsidRPr="00EE1CED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одать заявление об оплате труда адвоката за счет государства до окончания судебного разбирательства с учетом расценок по делам, рассматриваемы</w:t>
            </w:r>
            <w:r w:rsidR="0027621A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м</w:t>
            </w:r>
            <w:r w:rsidRPr="00EE1CED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 xml:space="preserve"> в закрытых судебных заседаниях или вне зданий соответствующи</w:t>
            </w:r>
            <w:r w:rsidR="0027621A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х</w:t>
            </w:r>
            <w:r w:rsidRPr="00EE1CED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 xml:space="preserve"> судо</w:t>
            </w:r>
            <w:r w:rsidR="0027621A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в</w:t>
            </w:r>
          </w:p>
          <w:p w14:paraId="5BA202D6" w14:textId="77777777" w:rsidR="00EE1CED" w:rsidRDefault="00EE1CED" w:rsidP="00267747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5086" w:type="dxa"/>
            <w:shd w:val="clear" w:color="auto" w:fill="auto"/>
          </w:tcPr>
          <w:p w14:paraId="7153A74D" w14:textId="77777777" w:rsidR="00EE1CED" w:rsidRPr="00267747" w:rsidRDefault="00EE1CED" w:rsidP="00267747">
            <w:pPr>
              <w:spacing w:after="0" w:line="240" w:lineRule="auto"/>
              <w:jc w:val="both"/>
              <w:rPr>
                <w:rFonts w:ascii="Times New Roman" w:hAnsi="Times New Roman"/>
                <w:color w:val="311730"/>
                <w:sz w:val="22"/>
                <w:szCs w:val="22"/>
              </w:rPr>
            </w:pPr>
          </w:p>
        </w:tc>
      </w:tr>
      <w:tr w:rsidR="00EE1CED" w:rsidRPr="00267747" w14:paraId="491733B8" w14:textId="77777777" w:rsidTr="00EE1CED">
        <w:tc>
          <w:tcPr>
            <w:tcW w:w="5381" w:type="dxa"/>
            <w:tcBorders>
              <w:right w:val="single" w:sz="4" w:space="0" w:color="7F7F7F"/>
            </w:tcBorders>
            <w:shd w:val="clear" w:color="auto" w:fill="auto"/>
          </w:tcPr>
          <w:p w14:paraId="6D3F136B" w14:textId="77777777" w:rsidR="00EE1CED" w:rsidRPr="00267747" w:rsidRDefault="00EE1CED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311730"/>
                <w:sz w:val="22"/>
                <w:szCs w:val="22"/>
              </w:rPr>
            </w:pPr>
          </w:p>
        </w:tc>
        <w:tc>
          <w:tcPr>
            <w:tcW w:w="5086" w:type="dxa"/>
            <w:shd w:val="clear" w:color="auto" w:fill="auto"/>
          </w:tcPr>
          <w:p w14:paraId="27D8F40C" w14:textId="77777777" w:rsidR="00EE1CED" w:rsidRPr="00267747" w:rsidRDefault="00EE1CED" w:rsidP="00267747">
            <w:pPr>
              <w:spacing w:after="0" w:line="240" w:lineRule="auto"/>
              <w:jc w:val="both"/>
              <w:rPr>
                <w:rFonts w:ascii="Times New Roman" w:hAnsi="Times New Roman"/>
                <w:color w:val="311730"/>
                <w:sz w:val="22"/>
                <w:szCs w:val="22"/>
              </w:rPr>
            </w:pPr>
          </w:p>
        </w:tc>
      </w:tr>
    </w:tbl>
    <w:p w14:paraId="1A27FF00" w14:textId="77777777" w:rsidR="00933E66" w:rsidRPr="00267747" w:rsidRDefault="00933E66" w:rsidP="00BF0826">
      <w:pPr>
        <w:jc w:val="both"/>
        <w:rPr>
          <w:rFonts w:ascii="Times New Roman" w:hAnsi="Times New Roman"/>
          <w:sz w:val="22"/>
          <w:szCs w:val="22"/>
        </w:rPr>
      </w:pPr>
    </w:p>
    <w:p w14:paraId="0B6E5EB9" w14:textId="3A7AB81C" w:rsidR="00A006EA" w:rsidRPr="00967301" w:rsidRDefault="00A006EA" w:rsidP="00AA2A6D">
      <w:pPr>
        <w:pStyle w:val="1"/>
        <w:spacing w:line="360" w:lineRule="auto"/>
      </w:pPr>
      <w:r w:rsidRPr="00967301">
        <w:t>ВАРИАНТ №</w:t>
      </w:r>
      <w:r w:rsidR="003B0275">
        <w:t xml:space="preserve"> </w:t>
      </w:r>
      <w:r w:rsidRPr="00967301"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5074"/>
      </w:tblGrid>
      <w:tr w:rsidR="00A006EA" w:rsidRPr="00267747" w14:paraId="2F9088E4" w14:textId="77777777" w:rsidTr="00206860">
        <w:tc>
          <w:tcPr>
            <w:tcW w:w="5393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14:paraId="243489C5" w14:textId="77777777" w:rsidR="00A006EA" w:rsidRPr="00EE1CED" w:rsidRDefault="00A006EA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EE1CED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Исследование имеющихся в административном деле и истребованных судом доказательств </w:t>
            </w:r>
          </w:p>
          <w:p w14:paraId="0E9604A4" w14:textId="62A68FDA" w:rsidR="00A006EA" w:rsidRPr="00EE1CED" w:rsidRDefault="00A006EA" w:rsidP="0026774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074" w:type="dxa"/>
            <w:tcBorders>
              <w:bottom w:val="single" w:sz="4" w:space="0" w:color="7F7F7F"/>
            </w:tcBorders>
            <w:shd w:val="clear" w:color="auto" w:fill="auto"/>
          </w:tcPr>
          <w:p w14:paraId="2C3CB24A" w14:textId="77777777" w:rsidR="00A006EA" w:rsidRPr="00EE1CED" w:rsidRDefault="00A006EA" w:rsidP="0026774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A006EA" w:rsidRPr="00267747" w14:paraId="5E6938F4" w14:textId="77777777" w:rsidTr="00206860">
        <w:tc>
          <w:tcPr>
            <w:tcW w:w="5393" w:type="dxa"/>
            <w:tcBorders>
              <w:right w:val="single" w:sz="4" w:space="0" w:color="7F7F7F"/>
            </w:tcBorders>
            <w:shd w:val="clear" w:color="auto" w:fill="F2F2F2"/>
          </w:tcPr>
          <w:p w14:paraId="56E05BA8" w14:textId="5B5ADF75" w:rsidR="00A006EA" w:rsidRPr="00EE1CED" w:rsidRDefault="003F5561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EE1CED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Если на момент рассмотрения административного иска в суде</w:t>
            </w:r>
            <w:r w:rsidR="00A006EA" w:rsidRPr="00EE1CED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EE1CED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установлен</w:t>
            </w:r>
            <w:r w:rsidR="00A006EA" w:rsidRPr="00EE1CED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EE1CED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факт</w:t>
            </w:r>
            <w:r w:rsidR="00A006EA" w:rsidRPr="00EE1CED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="00933E66" w:rsidRPr="00EE1CED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shd w:val="clear" w:color="auto" w:fill="F2F2F2"/>
          </w:tcPr>
          <w:p w14:paraId="78292B26" w14:textId="1256E158" w:rsidR="00A006EA" w:rsidRPr="00EE1CED" w:rsidRDefault="003F5561" w:rsidP="00267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CED">
              <w:rPr>
                <w:rFonts w:ascii="Times New Roman" w:hAnsi="Times New Roman"/>
                <w:sz w:val="20"/>
                <w:szCs w:val="20"/>
              </w:rPr>
              <w:t xml:space="preserve">прекращения уклонения гражданина от обследования в целях выявления туберкулеза </w:t>
            </w:r>
          </w:p>
        </w:tc>
      </w:tr>
      <w:tr w:rsidR="00A006EA" w:rsidRPr="00267747" w14:paraId="0C07A356" w14:textId="77777777" w:rsidTr="00206860">
        <w:tc>
          <w:tcPr>
            <w:tcW w:w="5393" w:type="dxa"/>
            <w:tcBorders>
              <w:right w:val="single" w:sz="4" w:space="0" w:color="7F7F7F"/>
            </w:tcBorders>
            <w:shd w:val="clear" w:color="auto" w:fill="auto"/>
          </w:tcPr>
          <w:p w14:paraId="05BAD511" w14:textId="483B8111" w:rsidR="00A006EA" w:rsidRPr="00EE1CED" w:rsidRDefault="00A006EA" w:rsidP="00267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auto"/>
          </w:tcPr>
          <w:p w14:paraId="6B8C9A48" w14:textId="2A0FBA12" w:rsidR="00A006EA" w:rsidRPr="00EE1CED" w:rsidRDefault="003F5561" w:rsidP="00267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CED">
              <w:rPr>
                <w:rFonts w:ascii="Times New Roman" w:hAnsi="Times New Roman"/>
                <w:sz w:val="20"/>
                <w:szCs w:val="20"/>
              </w:rPr>
              <w:t>и (или) прекращения уклонения гражданина от лечения туберкулез</w:t>
            </w:r>
            <w:r w:rsidR="002A3DB8" w:rsidRPr="00EE1CE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DA24AB" w:rsidRPr="00267747" w14:paraId="46616CD7" w14:textId="77777777" w:rsidTr="00206860">
        <w:tc>
          <w:tcPr>
            <w:tcW w:w="5393" w:type="dxa"/>
            <w:tcBorders>
              <w:right w:val="single" w:sz="4" w:space="0" w:color="7F7F7F"/>
            </w:tcBorders>
            <w:shd w:val="clear" w:color="auto" w:fill="F2F2F2"/>
          </w:tcPr>
          <w:p w14:paraId="1C11D25E" w14:textId="77777777" w:rsidR="00933E66" w:rsidRPr="00EE1CED" w:rsidRDefault="00933E66" w:rsidP="00267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noProof/>
                <w:color w:val="000000"/>
                <w:sz w:val="20"/>
                <w:szCs w:val="20"/>
                <w:lang w:eastAsia="ru-RU"/>
              </w:rPr>
            </w:pPr>
          </w:p>
          <w:p w14:paraId="72C0157F" w14:textId="2AE97FE7" w:rsidR="00DA24AB" w:rsidRPr="00EE1CED" w:rsidRDefault="00DA24AB" w:rsidP="002677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shd w:val="clear" w:color="auto" w:fill="F2F2F2"/>
          </w:tcPr>
          <w:p w14:paraId="4E058F90" w14:textId="77777777" w:rsidR="00DA24AB" w:rsidRPr="00EE1CED" w:rsidRDefault="00DA24AB" w:rsidP="00267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6EA" w:rsidRPr="00267747" w14:paraId="2E4E8E1A" w14:textId="77777777" w:rsidTr="00206860">
        <w:tc>
          <w:tcPr>
            <w:tcW w:w="5393" w:type="dxa"/>
            <w:tcBorders>
              <w:right w:val="single" w:sz="4" w:space="0" w:color="7F7F7F"/>
            </w:tcBorders>
            <w:shd w:val="clear" w:color="auto" w:fill="auto"/>
          </w:tcPr>
          <w:p w14:paraId="229952AB" w14:textId="2DD342CB" w:rsidR="00A006EA" w:rsidRPr="00EE1CED" w:rsidRDefault="00E71FFF" w:rsidP="0026774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EE1CED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Возражать в удовлетворении административного иска</w:t>
            </w:r>
            <w:r w:rsidRPr="00EE1CED">
              <w:rPr>
                <w:rFonts w:ascii="Times New Roman" w:hAnsi="Times New Roman"/>
                <w:b/>
                <w:bCs/>
                <w:caps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14:paraId="6F052670" w14:textId="77777777" w:rsidR="00E71FFF" w:rsidRPr="00EE1CED" w:rsidRDefault="00933E66" w:rsidP="0026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CED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E71FFF" w:rsidRPr="00EE1C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аявить о наличии оснований </w:t>
            </w:r>
            <w:r w:rsidR="00E71FFF" w:rsidRPr="00EE1CED">
              <w:rPr>
                <w:rFonts w:ascii="Times New Roman" w:hAnsi="Times New Roman"/>
                <w:sz w:val="20"/>
                <w:szCs w:val="20"/>
              </w:rPr>
              <w:t>прекращения производства по административному делу полностью или частично</w:t>
            </w:r>
          </w:p>
          <w:p w14:paraId="33A078FF" w14:textId="77777777" w:rsidR="00A006EA" w:rsidRPr="00EE1CED" w:rsidRDefault="00D77372" w:rsidP="00267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CED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41D28E6" wp14:editId="28C3F4C9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15875</wp:posOffset>
                      </wp:positionV>
                      <wp:extent cx="9525" cy="142875"/>
                      <wp:effectExtent l="76200" t="0" r="47625" b="2857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92278F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C96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291pt;margin-top:1.25pt;width:.75pt;height:11.25pt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" strokecolor="#92278f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A006EA" w:rsidRPr="00267747" w14:paraId="336CCE6A" w14:textId="77777777" w:rsidTr="00206860">
        <w:tc>
          <w:tcPr>
            <w:tcW w:w="5393" w:type="dxa"/>
            <w:tcBorders>
              <w:right w:val="single" w:sz="4" w:space="0" w:color="7F7F7F"/>
            </w:tcBorders>
            <w:shd w:val="clear" w:color="auto" w:fill="F2F2F2"/>
          </w:tcPr>
          <w:p w14:paraId="16AE4F85" w14:textId="0D378971" w:rsidR="00A006EA" w:rsidRPr="00EE1CED" w:rsidRDefault="00A31BF6" w:rsidP="0026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A31BF6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Подать заявление об оплате труда адвоката за счет государства до окончания судебного разбирательства с учетом расценок по делам, рассматриваемых в </w:t>
            </w:r>
            <w:proofErr w:type="spellStart"/>
            <w:r w:rsidRPr="00A31BF6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в</w:t>
            </w:r>
            <w:proofErr w:type="spellEnd"/>
            <w:r w:rsidRPr="00A31BF6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закрытых судебных заседаниях или </w:t>
            </w:r>
            <w:proofErr w:type="gramStart"/>
            <w:r w:rsidRPr="00A31BF6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вне зданий</w:t>
            </w:r>
            <w:proofErr w:type="gramEnd"/>
            <w:r w:rsidRPr="00A31BF6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 соответствующих судом</w:t>
            </w:r>
          </w:p>
        </w:tc>
        <w:tc>
          <w:tcPr>
            <w:tcW w:w="5074" w:type="dxa"/>
            <w:shd w:val="clear" w:color="auto" w:fill="F2F2F2"/>
          </w:tcPr>
          <w:p w14:paraId="382D4D26" w14:textId="77777777" w:rsidR="00E71FFF" w:rsidRPr="00EE1CED" w:rsidRDefault="00A22B87" w:rsidP="0026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CED">
              <w:rPr>
                <w:rFonts w:ascii="Times New Roman" w:hAnsi="Times New Roman"/>
                <w:sz w:val="20"/>
                <w:szCs w:val="20"/>
              </w:rPr>
              <w:t>л</w:t>
            </w:r>
            <w:r w:rsidR="00E71FFF" w:rsidRPr="00EE1CED">
              <w:rPr>
                <w:rFonts w:ascii="Times New Roman" w:hAnsi="Times New Roman"/>
                <w:sz w:val="20"/>
                <w:szCs w:val="20"/>
              </w:rPr>
              <w:t>ибо поддержать отказ административного истца от административного иска</w:t>
            </w:r>
          </w:p>
          <w:p w14:paraId="3CF58E9C" w14:textId="77777777" w:rsidR="00A006EA" w:rsidRPr="00EE1CED" w:rsidRDefault="00A006EA" w:rsidP="00267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A32FB5" w14:textId="77777777" w:rsidR="008C61E8" w:rsidRPr="000C3548" w:rsidRDefault="008C61E8" w:rsidP="008C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D6A1D13" w14:textId="77777777" w:rsidR="008C61E8" w:rsidRDefault="008C61E8" w:rsidP="008C61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</w:p>
    <w:p w14:paraId="6AEA5870" w14:textId="77777777" w:rsidR="008C61E8" w:rsidRPr="0027621A" w:rsidRDefault="008C61E8" w:rsidP="008C61E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27621A">
        <w:rPr>
          <w:rFonts w:ascii="Times New Roman" w:hAnsi="Times New Roman"/>
          <w:b/>
          <w:bCs/>
          <w:sz w:val="22"/>
          <w:szCs w:val="22"/>
        </w:rPr>
        <w:t>Список сносок</w:t>
      </w:r>
    </w:p>
    <w:p w14:paraId="3B4FA850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267747">
        <w:rPr>
          <w:rFonts w:ascii="Times New Roman" w:hAnsi="Times New Roman"/>
          <w:color w:val="000000"/>
          <w:sz w:val="20"/>
          <w:szCs w:val="20"/>
        </w:rPr>
        <w:t>1*</w:t>
      </w:r>
      <w:r w:rsidRPr="002677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Пункт 10 Постановления Пленума Верховного Суда РФ от 19 декабря 2003 г. № 23 «О судебном решении»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/</w:t>
      </w:r>
      <w:r w:rsidRPr="002677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Бюллетень Верховного Суда РФ. 2004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2677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№ 2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14:paraId="79F8E6FE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677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2*</w:t>
      </w:r>
      <w:r w:rsidRPr="00267747">
        <w:rPr>
          <w:rFonts w:ascii="Times New Roman" w:hAnsi="Times New Roman"/>
          <w:sz w:val="20"/>
          <w:szCs w:val="20"/>
        </w:rPr>
        <w:t xml:space="preserve"> Апелляционное определение Южного окружного военного суда от 07.10.2022 № 33-941/2022 (Процессуальные вопросы: Принято определение об оставлении без движения апелляционной жалобы)</w:t>
      </w:r>
      <w:r>
        <w:rPr>
          <w:rFonts w:ascii="Times New Roman" w:hAnsi="Times New Roman"/>
          <w:sz w:val="20"/>
          <w:szCs w:val="20"/>
        </w:rPr>
        <w:t>.</w:t>
      </w:r>
    </w:p>
    <w:p w14:paraId="5CC2879F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677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3* </w:t>
      </w:r>
      <w:r w:rsidRPr="00267747">
        <w:rPr>
          <w:rFonts w:ascii="Times New Roman" w:hAnsi="Times New Roman"/>
          <w:color w:val="000000"/>
          <w:sz w:val="20"/>
          <w:szCs w:val="20"/>
        </w:rPr>
        <w:t>Определение Четвертого кассационного суда общей юрисдикции от 04.06.2020 № 88-10490/2020 по делу № 2-603/2019 (</w:t>
      </w:r>
      <w:r w:rsidRPr="00267747">
        <w:rPr>
          <w:rFonts w:ascii="Times New Roman" w:hAnsi="Times New Roman"/>
          <w:sz w:val="20"/>
          <w:szCs w:val="20"/>
        </w:rPr>
        <w:t>Категория спора: Участие в долевом строительстве</w:t>
      </w:r>
      <w:r w:rsidRPr="00267747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2DD9C796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  <w:bookmarkStart w:id="10" w:name="_Toc143688849"/>
      <w:r w:rsidRPr="00267747">
        <w:rPr>
          <w:rFonts w:ascii="Times New Roman" w:hAnsi="Times New Roman"/>
          <w:color w:val="000000"/>
          <w:sz w:val="20"/>
          <w:szCs w:val="20"/>
        </w:rPr>
        <w:t>4*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37" w:history="1">
        <w:r w:rsidRPr="00267747">
          <w:rPr>
            <w:rFonts w:ascii="Times New Roman" w:hAnsi="Times New Roman"/>
            <w:color w:val="000000"/>
            <w:sz w:val="20"/>
            <w:szCs w:val="20"/>
          </w:rPr>
          <w:t>Пункт 63</w:t>
        </w:r>
      </w:hyperlink>
      <w:r w:rsidRPr="00267747">
        <w:rPr>
          <w:rFonts w:ascii="Times New Roman" w:hAnsi="Times New Roman"/>
          <w:color w:val="000000"/>
          <w:sz w:val="20"/>
          <w:szCs w:val="20"/>
        </w:rPr>
        <w:t xml:space="preserve"> Постановления Пленума Верховного Суда </w:t>
      </w:r>
      <w:r>
        <w:rPr>
          <w:rFonts w:ascii="Times New Roman" w:hAnsi="Times New Roman"/>
          <w:color w:val="000000"/>
          <w:sz w:val="20"/>
          <w:szCs w:val="20"/>
        </w:rPr>
        <w:t>РФ</w:t>
      </w:r>
      <w:r w:rsidRPr="00267747">
        <w:rPr>
          <w:rFonts w:ascii="Times New Roman" w:hAnsi="Times New Roman"/>
          <w:color w:val="000000"/>
          <w:sz w:val="20"/>
          <w:szCs w:val="20"/>
        </w:rPr>
        <w:t xml:space="preserve"> от 23.06.2015 № 25 «О применении судами некоторых положений раздела I части первой Гражданского кодекса Российской Федерации»</w:t>
      </w:r>
      <w:bookmarkEnd w:id="10"/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16CAA3C1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67747">
        <w:rPr>
          <w:rFonts w:ascii="Times New Roman" w:hAnsi="Times New Roman"/>
          <w:sz w:val="20"/>
          <w:szCs w:val="20"/>
        </w:rPr>
        <w:t>5*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7747">
        <w:rPr>
          <w:rFonts w:ascii="Times New Roman" w:hAnsi="Times New Roman"/>
          <w:sz w:val="20"/>
          <w:szCs w:val="20"/>
        </w:rPr>
        <w:t>Определение Второго кассационного суда общей юрисдикции от 05.04.2022 № 88-7633/2022 (Категория спора: Кредит)</w:t>
      </w:r>
      <w:r>
        <w:rPr>
          <w:rFonts w:ascii="Times New Roman" w:hAnsi="Times New Roman"/>
          <w:sz w:val="20"/>
          <w:szCs w:val="20"/>
        </w:rPr>
        <w:t>.</w:t>
      </w:r>
    </w:p>
    <w:p w14:paraId="76F8E9EB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67747">
        <w:rPr>
          <w:rFonts w:ascii="Times New Roman" w:hAnsi="Times New Roman"/>
          <w:sz w:val="20"/>
          <w:szCs w:val="20"/>
        </w:rPr>
        <w:t>6*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7747">
        <w:rPr>
          <w:rFonts w:ascii="Times New Roman" w:hAnsi="Times New Roman"/>
          <w:sz w:val="20"/>
          <w:szCs w:val="20"/>
        </w:rPr>
        <w:t xml:space="preserve">Определение Второго кассационного суда общей юрисдикции от 23.09.2021 № 88-20620/2021 по делу № 2-2563/2021 </w:t>
      </w:r>
      <w:r>
        <w:rPr>
          <w:rFonts w:ascii="Times New Roman" w:hAnsi="Times New Roman"/>
          <w:sz w:val="20"/>
          <w:szCs w:val="20"/>
        </w:rPr>
        <w:t>(</w:t>
      </w:r>
      <w:r w:rsidRPr="00267747">
        <w:rPr>
          <w:rFonts w:ascii="Times New Roman" w:hAnsi="Times New Roman"/>
          <w:sz w:val="20"/>
          <w:szCs w:val="20"/>
        </w:rPr>
        <w:t>Процессуальные вопросы: Принято определение об отказе в удовлетворении заявления о выдаче исполнительного листа на принудительное исполнение решения третейского суда</w:t>
      </w:r>
      <w:r>
        <w:rPr>
          <w:rFonts w:ascii="Times New Roman" w:hAnsi="Times New Roman"/>
          <w:sz w:val="20"/>
          <w:szCs w:val="20"/>
        </w:rPr>
        <w:t>).</w:t>
      </w:r>
    </w:p>
    <w:p w14:paraId="4632CF29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67747">
        <w:rPr>
          <w:rFonts w:ascii="Times New Roman" w:hAnsi="Times New Roman"/>
          <w:sz w:val="20"/>
          <w:szCs w:val="20"/>
        </w:rPr>
        <w:t>7* Определение Восьмого кассационного суда общей юрисдикции от 11.03.2020 № 88-3728/2020 (Требование</w:t>
      </w:r>
      <w:r>
        <w:rPr>
          <w:rFonts w:ascii="Times New Roman" w:hAnsi="Times New Roman"/>
          <w:sz w:val="20"/>
          <w:szCs w:val="20"/>
        </w:rPr>
        <w:t>: о</w:t>
      </w:r>
      <w:r w:rsidRPr="00267747">
        <w:rPr>
          <w:rFonts w:ascii="Times New Roman" w:hAnsi="Times New Roman"/>
          <w:sz w:val="20"/>
          <w:szCs w:val="20"/>
        </w:rPr>
        <w:t xml:space="preserve"> взыскании неосновательного обогащения. Обстоятельства: </w:t>
      </w:r>
      <w:r>
        <w:rPr>
          <w:rFonts w:ascii="Times New Roman" w:hAnsi="Times New Roman"/>
          <w:sz w:val="20"/>
          <w:szCs w:val="20"/>
        </w:rPr>
        <w:t>н</w:t>
      </w:r>
      <w:r w:rsidRPr="00267747">
        <w:rPr>
          <w:rFonts w:ascii="Times New Roman" w:hAnsi="Times New Roman"/>
          <w:sz w:val="20"/>
          <w:szCs w:val="20"/>
        </w:rPr>
        <w:t>а момент рассмотрения дела и принятия решения суд располагал сведениями о месте жительства и регистрации ответчика, однако рассмотрел дело в отсутствие ответчика, не извещенного о времени и месте рассмотрения дела).</w:t>
      </w:r>
    </w:p>
    <w:p w14:paraId="26423C3A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67747">
        <w:rPr>
          <w:rFonts w:ascii="Times New Roman" w:hAnsi="Times New Roman"/>
          <w:sz w:val="20"/>
          <w:szCs w:val="20"/>
        </w:rPr>
        <w:t>8* Апелляционное определение Тихоокеанского флотского военного суда от 28.07.2021 № 33-313/2021 (Категория: Споры в области обороны, воинской обязанности и военной службы)</w:t>
      </w:r>
      <w:r>
        <w:rPr>
          <w:rFonts w:ascii="Times New Roman" w:hAnsi="Times New Roman"/>
          <w:sz w:val="20"/>
          <w:szCs w:val="20"/>
        </w:rPr>
        <w:t>.</w:t>
      </w:r>
    </w:p>
    <w:p w14:paraId="560D38DD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67747">
        <w:rPr>
          <w:rFonts w:ascii="Times New Roman" w:hAnsi="Times New Roman"/>
          <w:sz w:val="20"/>
          <w:szCs w:val="20"/>
        </w:rPr>
        <w:t>9* Апелляционное определение Центрального окружного военного суда от 16.12.2021 № 33-560/2021 (Категория: Споры в области обороны, воинской обязанности и военной службы).</w:t>
      </w:r>
    </w:p>
    <w:p w14:paraId="544B4E2D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67747">
        <w:rPr>
          <w:rFonts w:ascii="Times New Roman" w:hAnsi="Times New Roman"/>
          <w:sz w:val="20"/>
          <w:szCs w:val="20"/>
        </w:rPr>
        <w:t>10* Апелляционное определение Центрального окружного военного суда от 24.12.2019 № 33-228/2019 (Категория: Споры в области обороны, воинской обязанности и военной службы)</w:t>
      </w:r>
      <w:r>
        <w:rPr>
          <w:rFonts w:ascii="Times New Roman" w:hAnsi="Times New Roman"/>
          <w:sz w:val="20"/>
          <w:szCs w:val="20"/>
        </w:rPr>
        <w:t>.</w:t>
      </w:r>
    </w:p>
    <w:p w14:paraId="6802F0A8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67747">
        <w:rPr>
          <w:rFonts w:ascii="Times New Roman" w:hAnsi="Times New Roman"/>
          <w:sz w:val="20"/>
          <w:szCs w:val="20"/>
        </w:rPr>
        <w:t xml:space="preserve">11* Пункт 13 Постановления Пленума Верховного Суда РФ от 26.11.2019 № 50 </w:t>
      </w:r>
      <w:r>
        <w:rPr>
          <w:rFonts w:ascii="Times New Roman" w:hAnsi="Times New Roman"/>
          <w:sz w:val="20"/>
          <w:szCs w:val="20"/>
        </w:rPr>
        <w:t>«</w:t>
      </w:r>
      <w:r w:rsidRPr="00267747">
        <w:rPr>
          <w:rFonts w:ascii="Times New Roman" w:hAnsi="Times New Roman"/>
          <w:sz w:val="20"/>
          <w:szCs w:val="20"/>
        </w:rPr>
        <w:t>О некоторых вопросах, возникающих в связи с рассмотрением судами административных дел о госпитализации гражданина в медицинскую противотуберкулезную организацию в недобровольном порядке</w:t>
      </w:r>
      <w:r>
        <w:rPr>
          <w:rFonts w:ascii="Times New Roman" w:hAnsi="Times New Roman"/>
          <w:sz w:val="20"/>
          <w:szCs w:val="20"/>
        </w:rPr>
        <w:t>».</w:t>
      </w:r>
    </w:p>
    <w:p w14:paraId="53D754D7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67747">
        <w:rPr>
          <w:rFonts w:ascii="Times New Roman" w:hAnsi="Times New Roman"/>
          <w:sz w:val="20"/>
          <w:szCs w:val="20"/>
        </w:rPr>
        <w:lastRenderedPageBreak/>
        <w:t xml:space="preserve">12* Определение Шестого кассационного суда общей юрисдикции от 23.11.2021 по делу № 88-22777/2021 (Категория спора: Причинение вреда органами власти. Требования потерпевшего: </w:t>
      </w:r>
      <w:r>
        <w:rPr>
          <w:rFonts w:ascii="Times New Roman" w:hAnsi="Times New Roman"/>
          <w:sz w:val="20"/>
          <w:szCs w:val="20"/>
        </w:rPr>
        <w:t>о</w:t>
      </w:r>
      <w:r w:rsidRPr="00267747">
        <w:rPr>
          <w:rFonts w:ascii="Times New Roman" w:hAnsi="Times New Roman"/>
          <w:sz w:val="20"/>
          <w:szCs w:val="20"/>
        </w:rPr>
        <w:t xml:space="preserve"> взыскании компенсации морального вреда)</w:t>
      </w:r>
      <w:r>
        <w:rPr>
          <w:rFonts w:ascii="Times New Roman" w:hAnsi="Times New Roman"/>
          <w:sz w:val="20"/>
          <w:szCs w:val="20"/>
        </w:rPr>
        <w:t>.</w:t>
      </w:r>
    </w:p>
    <w:p w14:paraId="06DEA6F5" w14:textId="77777777" w:rsidR="008C61E8" w:rsidRPr="00267747" w:rsidRDefault="008C61E8" w:rsidP="008C61E8">
      <w:pPr>
        <w:tabs>
          <w:tab w:val="right" w:pos="104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67747">
        <w:rPr>
          <w:rFonts w:ascii="Times New Roman" w:hAnsi="Times New Roman"/>
          <w:sz w:val="20"/>
          <w:szCs w:val="20"/>
        </w:rPr>
        <w:t xml:space="preserve">13* </w:t>
      </w:r>
      <w:hyperlink r:id="rId38" w:history="1">
        <w:r w:rsidRPr="00267747">
          <w:rPr>
            <w:rFonts w:ascii="Times New Roman" w:hAnsi="Times New Roman"/>
            <w:color w:val="000000"/>
            <w:sz w:val="20"/>
            <w:szCs w:val="20"/>
          </w:rPr>
          <w:t>Пункт 43</w:t>
        </w:r>
      </w:hyperlink>
      <w:r w:rsidRPr="0026774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67747">
        <w:rPr>
          <w:rFonts w:ascii="Times New Roman" w:hAnsi="Times New Roman"/>
          <w:sz w:val="20"/>
          <w:szCs w:val="20"/>
        </w:rPr>
        <w:t>Обзора, утв. Президиумом Верховного Суда РФ 04.07.2018</w:t>
      </w:r>
      <w:r>
        <w:rPr>
          <w:rFonts w:ascii="Times New Roman" w:hAnsi="Times New Roman"/>
          <w:sz w:val="20"/>
          <w:szCs w:val="20"/>
        </w:rPr>
        <w:t>.</w:t>
      </w:r>
    </w:p>
    <w:p w14:paraId="26B7B93B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67747">
        <w:rPr>
          <w:rFonts w:ascii="Times New Roman" w:hAnsi="Times New Roman"/>
          <w:sz w:val="20"/>
          <w:szCs w:val="20"/>
        </w:rPr>
        <w:t xml:space="preserve">14* </w:t>
      </w:r>
      <w:r w:rsidRPr="002677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Каякентский районный суд (Республика Дагестан), </w:t>
      </w:r>
      <w:r w:rsidRPr="00267747"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  <w:t xml:space="preserve">Решение № 2А-659/2019 от 8 ноября 2019 г. </w:t>
      </w:r>
      <w:r>
        <w:rPr>
          <w:rFonts w:ascii="Times New Roman" w:hAnsi="Times New Roman"/>
          <w:bCs/>
          <w:color w:val="000000"/>
          <w:kern w:val="36"/>
          <w:sz w:val="20"/>
          <w:szCs w:val="20"/>
          <w:lang w:eastAsia="ru-RU"/>
        </w:rPr>
        <w:t>(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</w:t>
      </w:r>
      <w:r w:rsidRPr="0026774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тказано в удовлетворении административного искового заявления врача-психиатра ГБУ РД «Каякентская ЦРБ» ФИО16 к административному ответчику ФИО21 A.M. о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267747">
        <w:rPr>
          <w:rStyle w:val="snippetequal"/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>психиатрическом</w:t>
      </w:r>
      <w:r>
        <w:rPr>
          <w:rStyle w:val="snippetequal"/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267747">
        <w:rPr>
          <w:rStyle w:val="snippetequal"/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>освидетельствовании</w:t>
      </w:r>
      <w:r>
        <w:rPr>
          <w:rStyle w:val="snippetequal"/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267747">
        <w:rPr>
          <w:rStyle w:val="snippetequal"/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>в</w:t>
      </w:r>
      <w:r>
        <w:rPr>
          <w:rStyle w:val="snippetequal"/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267747">
        <w:rPr>
          <w:rStyle w:val="snippetequal"/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>недобровольном</w:t>
      </w:r>
      <w:r>
        <w:rPr>
          <w:rStyle w:val="snippetequal"/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267747">
        <w:rPr>
          <w:rStyle w:val="snippetequal"/>
          <w:rFonts w:ascii="Times New Roman" w:hAnsi="Times New Roman"/>
          <w:bCs/>
          <w:color w:val="000000"/>
          <w:sz w:val="20"/>
          <w:szCs w:val="20"/>
          <w:bdr w:val="none" w:sz="0" w:space="0" w:color="auto" w:frame="1"/>
        </w:rPr>
        <w:t>порядке</w:t>
      </w:r>
      <w:r>
        <w:rPr>
          <w:rFonts w:ascii="Times New Roman" w:hAnsi="Times New Roman"/>
          <w:color w:val="000000"/>
          <w:sz w:val="20"/>
          <w:szCs w:val="20"/>
        </w:rPr>
        <w:t>).</w:t>
      </w:r>
    </w:p>
    <w:p w14:paraId="7149D70F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8CC575B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1240101C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3EB6B1AD" w14:textId="77777777" w:rsidR="008C61E8" w:rsidRPr="00267747" w:rsidRDefault="008C61E8" w:rsidP="008C61E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1CB19D6" w14:textId="77777777" w:rsidR="008C61E8" w:rsidRPr="00267747" w:rsidRDefault="008C61E8" w:rsidP="008C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67AACE01" w14:textId="77777777" w:rsidR="008C61E8" w:rsidRDefault="008C61E8" w:rsidP="008C61E8"/>
    <w:p w14:paraId="75623CC5" w14:textId="77777777" w:rsidR="00066ABC" w:rsidRPr="00267747" w:rsidRDefault="00066ABC" w:rsidP="0009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sectPr w:rsidR="00066ABC" w:rsidRPr="00267747" w:rsidSect="00012A50">
      <w:type w:val="continuous"/>
      <w:pgSz w:w="11907" w:h="8391" w:orient="landscape" w:code="11"/>
      <w:pgMar w:top="720" w:right="720" w:bottom="568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519C" w14:textId="77777777" w:rsidR="004E75F7" w:rsidRDefault="004E75F7" w:rsidP="00A22B87">
      <w:pPr>
        <w:spacing w:after="0" w:line="240" w:lineRule="auto"/>
      </w:pPr>
      <w:r>
        <w:separator/>
      </w:r>
    </w:p>
  </w:endnote>
  <w:endnote w:type="continuationSeparator" w:id="0">
    <w:p w14:paraId="157913EB" w14:textId="77777777" w:rsidR="004E75F7" w:rsidRDefault="004E75F7" w:rsidP="00A2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7F1E" w14:textId="77777777" w:rsidR="004E75F7" w:rsidRDefault="004E75F7" w:rsidP="00A22B87">
      <w:pPr>
        <w:spacing w:after="0" w:line="240" w:lineRule="auto"/>
      </w:pPr>
      <w:r>
        <w:separator/>
      </w:r>
    </w:p>
  </w:footnote>
  <w:footnote w:type="continuationSeparator" w:id="0">
    <w:p w14:paraId="1B592866" w14:textId="77777777" w:rsidR="004E75F7" w:rsidRDefault="004E75F7" w:rsidP="00A2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9E49" w14:textId="77777777" w:rsidR="00C00712" w:rsidRDefault="00C007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4CF5"/>
    <w:multiLevelType w:val="hybridMultilevel"/>
    <w:tmpl w:val="2C263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C82"/>
    <w:multiLevelType w:val="hybridMultilevel"/>
    <w:tmpl w:val="28664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5FE1"/>
    <w:multiLevelType w:val="hybridMultilevel"/>
    <w:tmpl w:val="F8B4D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04DF4"/>
    <w:multiLevelType w:val="hybridMultilevel"/>
    <w:tmpl w:val="B38A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96904"/>
    <w:multiLevelType w:val="hybridMultilevel"/>
    <w:tmpl w:val="F4AE5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859664">
    <w:abstractNumId w:val="3"/>
  </w:num>
  <w:num w:numId="2" w16cid:durableId="1394305923">
    <w:abstractNumId w:val="1"/>
  </w:num>
  <w:num w:numId="3" w16cid:durableId="683870979">
    <w:abstractNumId w:val="4"/>
  </w:num>
  <w:num w:numId="4" w16cid:durableId="1890336759">
    <w:abstractNumId w:val="2"/>
  </w:num>
  <w:num w:numId="5" w16cid:durableId="50242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DA"/>
    <w:rsid w:val="00006184"/>
    <w:rsid w:val="00012A50"/>
    <w:rsid w:val="00015AF0"/>
    <w:rsid w:val="00017BA5"/>
    <w:rsid w:val="00025D52"/>
    <w:rsid w:val="00025E29"/>
    <w:rsid w:val="00032504"/>
    <w:rsid w:val="000633A4"/>
    <w:rsid w:val="00065367"/>
    <w:rsid w:val="00066923"/>
    <w:rsid w:val="00066ABC"/>
    <w:rsid w:val="000677EA"/>
    <w:rsid w:val="000718F7"/>
    <w:rsid w:val="000778BE"/>
    <w:rsid w:val="000916EA"/>
    <w:rsid w:val="00096CF8"/>
    <w:rsid w:val="00097C70"/>
    <w:rsid w:val="000A1FB1"/>
    <w:rsid w:val="000B373D"/>
    <w:rsid w:val="000C3548"/>
    <w:rsid w:val="000C5B34"/>
    <w:rsid w:val="000C7D11"/>
    <w:rsid w:val="000D3383"/>
    <w:rsid w:val="000D4E84"/>
    <w:rsid w:val="000D5BEE"/>
    <w:rsid w:val="000E278C"/>
    <w:rsid w:val="000F58EB"/>
    <w:rsid w:val="000F66E5"/>
    <w:rsid w:val="0010732B"/>
    <w:rsid w:val="00114290"/>
    <w:rsid w:val="00122FCA"/>
    <w:rsid w:val="0013286D"/>
    <w:rsid w:val="001341E8"/>
    <w:rsid w:val="001345C7"/>
    <w:rsid w:val="001435AA"/>
    <w:rsid w:val="00176533"/>
    <w:rsid w:val="00180504"/>
    <w:rsid w:val="00181776"/>
    <w:rsid w:val="00182CCC"/>
    <w:rsid w:val="0019259A"/>
    <w:rsid w:val="00192B85"/>
    <w:rsid w:val="001B0E86"/>
    <w:rsid w:val="001B207E"/>
    <w:rsid w:val="001C4B56"/>
    <w:rsid w:val="001C5FFE"/>
    <w:rsid w:val="001D1681"/>
    <w:rsid w:val="001E04C9"/>
    <w:rsid w:val="001E17E1"/>
    <w:rsid w:val="001E4070"/>
    <w:rsid w:val="001E7378"/>
    <w:rsid w:val="001E7A95"/>
    <w:rsid w:val="001F3920"/>
    <w:rsid w:val="001F63DE"/>
    <w:rsid w:val="002011A6"/>
    <w:rsid w:val="0020212C"/>
    <w:rsid w:val="00206860"/>
    <w:rsid w:val="0021261D"/>
    <w:rsid w:val="00217A8E"/>
    <w:rsid w:val="00220F92"/>
    <w:rsid w:val="00230072"/>
    <w:rsid w:val="00231787"/>
    <w:rsid w:val="0023591C"/>
    <w:rsid w:val="00235EE7"/>
    <w:rsid w:val="00247397"/>
    <w:rsid w:val="00247D82"/>
    <w:rsid w:val="00251E1C"/>
    <w:rsid w:val="00254AF0"/>
    <w:rsid w:val="0026170E"/>
    <w:rsid w:val="002649C1"/>
    <w:rsid w:val="0026589D"/>
    <w:rsid w:val="00267747"/>
    <w:rsid w:val="0027621A"/>
    <w:rsid w:val="0028076C"/>
    <w:rsid w:val="0028407F"/>
    <w:rsid w:val="00284C77"/>
    <w:rsid w:val="00293149"/>
    <w:rsid w:val="002A30B4"/>
    <w:rsid w:val="002A3DB8"/>
    <w:rsid w:val="002C137B"/>
    <w:rsid w:val="002C2EAC"/>
    <w:rsid w:val="002D17BC"/>
    <w:rsid w:val="002D52F1"/>
    <w:rsid w:val="002D783F"/>
    <w:rsid w:val="002E64ED"/>
    <w:rsid w:val="002F2453"/>
    <w:rsid w:val="002F759A"/>
    <w:rsid w:val="002F7BB3"/>
    <w:rsid w:val="00300A28"/>
    <w:rsid w:val="00311BB8"/>
    <w:rsid w:val="003126D0"/>
    <w:rsid w:val="00314226"/>
    <w:rsid w:val="00331C12"/>
    <w:rsid w:val="003367DC"/>
    <w:rsid w:val="00336AD6"/>
    <w:rsid w:val="00346B26"/>
    <w:rsid w:val="00347D59"/>
    <w:rsid w:val="003501B5"/>
    <w:rsid w:val="0035685F"/>
    <w:rsid w:val="00357061"/>
    <w:rsid w:val="00372994"/>
    <w:rsid w:val="00375E1E"/>
    <w:rsid w:val="003908BE"/>
    <w:rsid w:val="00397DB7"/>
    <w:rsid w:val="003A090F"/>
    <w:rsid w:val="003A208D"/>
    <w:rsid w:val="003A38EF"/>
    <w:rsid w:val="003A64F8"/>
    <w:rsid w:val="003A6C62"/>
    <w:rsid w:val="003A78CD"/>
    <w:rsid w:val="003B0275"/>
    <w:rsid w:val="003B03AF"/>
    <w:rsid w:val="003B4136"/>
    <w:rsid w:val="003B7597"/>
    <w:rsid w:val="003C16AF"/>
    <w:rsid w:val="003C63B9"/>
    <w:rsid w:val="003D0506"/>
    <w:rsid w:val="003D3690"/>
    <w:rsid w:val="003D3FF6"/>
    <w:rsid w:val="003D633D"/>
    <w:rsid w:val="003E31C0"/>
    <w:rsid w:val="003F5561"/>
    <w:rsid w:val="003F5FCB"/>
    <w:rsid w:val="00402EF2"/>
    <w:rsid w:val="00405250"/>
    <w:rsid w:val="0041050B"/>
    <w:rsid w:val="00422D41"/>
    <w:rsid w:val="00423860"/>
    <w:rsid w:val="00427D41"/>
    <w:rsid w:val="00436C1D"/>
    <w:rsid w:val="00437B08"/>
    <w:rsid w:val="00442C5C"/>
    <w:rsid w:val="004504C7"/>
    <w:rsid w:val="004563DF"/>
    <w:rsid w:val="004624DA"/>
    <w:rsid w:val="00464C2C"/>
    <w:rsid w:val="0046606F"/>
    <w:rsid w:val="004702A5"/>
    <w:rsid w:val="00472BFA"/>
    <w:rsid w:val="00480FAA"/>
    <w:rsid w:val="00483B30"/>
    <w:rsid w:val="0048696B"/>
    <w:rsid w:val="00495430"/>
    <w:rsid w:val="004A3D2E"/>
    <w:rsid w:val="004A42C4"/>
    <w:rsid w:val="004A6B61"/>
    <w:rsid w:val="004B3716"/>
    <w:rsid w:val="004B3C00"/>
    <w:rsid w:val="004B58EA"/>
    <w:rsid w:val="004B6ACF"/>
    <w:rsid w:val="004C2D68"/>
    <w:rsid w:val="004C6255"/>
    <w:rsid w:val="004D1206"/>
    <w:rsid w:val="004D1878"/>
    <w:rsid w:val="004E31B0"/>
    <w:rsid w:val="004E4E6B"/>
    <w:rsid w:val="004E75F7"/>
    <w:rsid w:val="004F216C"/>
    <w:rsid w:val="004F6138"/>
    <w:rsid w:val="00502CA4"/>
    <w:rsid w:val="00502E28"/>
    <w:rsid w:val="00506D1B"/>
    <w:rsid w:val="00525320"/>
    <w:rsid w:val="0052754E"/>
    <w:rsid w:val="00536064"/>
    <w:rsid w:val="005468D2"/>
    <w:rsid w:val="00552656"/>
    <w:rsid w:val="00574E2F"/>
    <w:rsid w:val="00593069"/>
    <w:rsid w:val="005A3D34"/>
    <w:rsid w:val="005A4FE3"/>
    <w:rsid w:val="005C01C4"/>
    <w:rsid w:val="005D48E2"/>
    <w:rsid w:val="005E0A61"/>
    <w:rsid w:val="005E12EC"/>
    <w:rsid w:val="005E5E36"/>
    <w:rsid w:val="005F620F"/>
    <w:rsid w:val="006038D9"/>
    <w:rsid w:val="00607304"/>
    <w:rsid w:val="00613A48"/>
    <w:rsid w:val="00617BD2"/>
    <w:rsid w:val="00620DC0"/>
    <w:rsid w:val="00623CC3"/>
    <w:rsid w:val="00632F76"/>
    <w:rsid w:val="006359C9"/>
    <w:rsid w:val="00647F10"/>
    <w:rsid w:val="0065227C"/>
    <w:rsid w:val="00662E4E"/>
    <w:rsid w:val="00667847"/>
    <w:rsid w:val="006709FA"/>
    <w:rsid w:val="00677D66"/>
    <w:rsid w:val="0068444C"/>
    <w:rsid w:val="0069136C"/>
    <w:rsid w:val="006A13CF"/>
    <w:rsid w:val="006A7885"/>
    <w:rsid w:val="006B54A9"/>
    <w:rsid w:val="006F19E7"/>
    <w:rsid w:val="006F76CC"/>
    <w:rsid w:val="007020D8"/>
    <w:rsid w:val="0070589B"/>
    <w:rsid w:val="0071581E"/>
    <w:rsid w:val="00717D07"/>
    <w:rsid w:val="007269E5"/>
    <w:rsid w:val="00730A39"/>
    <w:rsid w:val="0073376C"/>
    <w:rsid w:val="007348D2"/>
    <w:rsid w:val="007418E0"/>
    <w:rsid w:val="00741E1C"/>
    <w:rsid w:val="00743626"/>
    <w:rsid w:val="00743E0A"/>
    <w:rsid w:val="00750D9E"/>
    <w:rsid w:val="007623DF"/>
    <w:rsid w:val="00766D73"/>
    <w:rsid w:val="0076723A"/>
    <w:rsid w:val="00781405"/>
    <w:rsid w:val="00781C31"/>
    <w:rsid w:val="00784931"/>
    <w:rsid w:val="00786822"/>
    <w:rsid w:val="00797698"/>
    <w:rsid w:val="007A288A"/>
    <w:rsid w:val="007A440A"/>
    <w:rsid w:val="007A4553"/>
    <w:rsid w:val="007A7F00"/>
    <w:rsid w:val="007B2359"/>
    <w:rsid w:val="007B4542"/>
    <w:rsid w:val="007C062E"/>
    <w:rsid w:val="007C3C3F"/>
    <w:rsid w:val="007E39E0"/>
    <w:rsid w:val="007E50E8"/>
    <w:rsid w:val="007F1DBA"/>
    <w:rsid w:val="007F589B"/>
    <w:rsid w:val="007F5F75"/>
    <w:rsid w:val="007F7F48"/>
    <w:rsid w:val="00801D08"/>
    <w:rsid w:val="008066AE"/>
    <w:rsid w:val="00810063"/>
    <w:rsid w:val="00814772"/>
    <w:rsid w:val="00816CED"/>
    <w:rsid w:val="00816E23"/>
    <w:rsid w:val="00817DFE"/>
    <w:rsid w:val="00832F6A"/>
    <w:rsid w:val="0085169D"/>
    <w:rsid w:val="00851DA0"/>
    <w:rsid w:val="00852996"/>
    <w:rsid w:val="00855B78"/>
    <w:rsid w:val="00860E2B"/>
    <w:rsid w:val="008631D6"/>
    <w:rsid w:val="00863AB1"/>
    <w:rsid w:val="00880429"/>
    <w:rsid w:val="00880B8D"/>
    <w:rsid w:val="008817E1"/>
    <w:rsid w:val="00883D65"/>
    <w:rsid w:val="00884002"/>
    <w:rsid w:val="008861B8"/>
    <w:rsid w:val="00896597"/>
    <w:rsid w:val="008A41B9"/>
    <w:rsid w:val="008B047E"/>
    <w:rsid w:val="008B79CA"/>
    <w:rsid w:val="008C489B"/>
    <w:rsid w:val="008C61E8"/>
    <w:rsid w:val="008C6A13"/>
    <w:rsid w:val="008D468D"/>
    <w:rsid w:val="008F3421"/>
    <w:rsid w:val="008F3FFD"/>
    <w:rsid w:val="008F47F3"/>
    <w:rsid w:val="008F52DA"/>
    <w:rsid w:val="0090439C"/>
    <w:rsid w:val="009044E3"/>
    <w:rsid w:val="00915B92"/>
    <w:rsid w:val="00916B8F"/>
    <w:rsid w:val="0092459C"/>
    <w:rsid w:val="0092555D"/>
    <w:rsid w:val="009311A0"/>
    <w:rsid w:val="00933E66"/>
    <w:rsid w:val="00940CEA"/>
    <w:rsid w:val="009511A5"/>
    <w:rsid w:val="00951BB7"/>
    <w:rsid w:val="00963DC5"/>
    <w:rsid w:val="00967301"/>
    <w:rsid w:val="00970637"/>
    <w:rsid w:val="00970B79"/>
    <w:rsid w:val="0097456E"/>
    <w:rsid w:val="009804B5"/>
    <w:rsid w:val="00985417"/>
    <w:rsid w:val="00985EF1"/>
    <w:rsid w:val="00990BCB"/>
    <w:rsid w:val="00995DBC"/>
    <w:rsid w:val="009A279B"/>
    <w:rsid w:val="009B034E"/>
    <w:rsid w:val="009B1D01"/>
    <w:rsid w:val="009B28EE"/>
    <w:rsid w:val="009B56A4"/>
    <w:rsid w:val="009B58A9"/>
    <w:rsid w:val="009B63D6"/>
    <w:rsid w:val="009B7F8A"/>
    <w:rsid w:val="009C148A"/>
    <w:rsid w:val="009C3850"/>
    <w:rsid w:val="009D69E9"/>
    <w:rsid w:val="009E4BE4"/>
    <w:rsid w:val="009E566A"/>
    <w:rsid w:val="009E67EA"/>
    <w:rsid w:val="009F1AD4"/>
    <w:rsid w:val="009F2C2F"/>
    <w:rsid w:val="009F488E"/>
    <w:rsid w:val="009F52C5"/>
    <w:rsid w:val="00A006EA"/>
    <w:rsid w:val="00A010CF"/>
    <w:rsid w:val="00A01F4A"/>
    <w:rsid w:val="00A028DD"/>
    <w:rsid w:val="00A22432"/>
    <w:rsid w:val="00A22B87"/>
    <w:rsid w:val="00A30CBF"/>
    <w:rsid w:val="00A31BF6"/>
    <w:rsid w:val="00A32697"/>
    <w:rsid w:val="00A32ABC"/>
    <w:rsid w:val="00A460B6"/>
    <w:rsid w:val="00A46CE8"/>
    <w:rsid w:val="00A515DC"/>
    <w:rsid w:val="00A55F8A"/>
    <w:rsid w:val="00A628FB"/>
    <w:rsid w:val="00A6344E"/>
    <w:rsid w:val="00A74841"/>
    <w:rsid w:val="00A762D6"/>
    <w:rsid w:val="00A8344E"/>
    <w:rsid w:val="00A84E0F"/>
    <w:rsid w:val="00A85907"/>
    <w:rsid w:val="00AA23BE"/>
    <w:rsid w:val="00AA2A6D"/>
    <w:rsid w:val="00AA3386"/>
    <w:rsid w:val="00AA5BCE"/>
    <w:rsid w:val="00AB1963"/>
    <w:rsid w:val="00AB40E3"/>
    <w:rsid w:val="00AC2E7E"/>
    <w:rsid w:val="00AC7492"/>
    <w:rsid w:val="00AD0D52"/>
    <w:rsid w:val="00AD34A9"/>
    <w:rsid w:val="00AD4C71"/>
    <w:rsid w:val="00AE6AD1"/>
    <w:rsid w:val="00AE7003"/>
    <w:rsid w:val="00AF138C"/>
    <w:rsid w:val="00AF36DB"/>
    <w:rsid w:val="00AF6BC9"/>
    <w:rsid w:val="00B02D31"/>
    <w:rsid w:val="00B03B4E"/>
    <w:rsid w:val="00B03E9C"/>
    <w:rsid w:val="00B0434E"/>
    <w:rsid w:val="00B05147"/>
    <w:rsid w:val="00B148A3"/>
    <w:rsid w:val="00B32B8E"/>
    <w:rsid w:val="00B33E87"/>
    <w:rsid w:val="00B34937"/>
    <w:rsid w:val="00B363DA"/>
    <w:rsid w:val="00B3662E"/>
    <w:rsid w:val="00B4395A"/>
    <w:rsid w:val="00B4494D"/>
    <w:rsid w:val="00B50430"/>
    <w:rsid w:val="00B523BB"/>
    <w:rsid w:val="00B71A17"/>
    <w:rsid w:val="00B76E2E"/>
    <w:rsid w:val="00B77387"/>
    <w:rsid w:val="00B83D54"/>
    <w:rsid w:val="00B85B5E"/>
    <w:rsid w:val="00B90575"/>
    <w:rsid w:val="00BA4448"/>
    <w:rsid w:val="00BB41D4"/>
    <w:rsid w:val="00BB4795"/>
    <w:rsid w:val="00BB4C2D"/>
    <w:rsid w:val="00BB6524"/>
    <w:rsid w:val="00BB790D"/>
    <w:rsid w:val="00BC1350"/>
    <w:rsid w:val="00BC408B"/>
    <w:rsid w:val="00BD004C"/>
    <w:rsid w:val="00BE3BF3"/>
    <w:rsid w:val="00BE68B0"/>
    <w:rsid w:val="00BF0826"/>
    <w:rsid w:val="00BF101A"/>
    <w:rsid w:val="00BF2EF2"/>
    <w:rsid w:val="00BF3B71"/>
    <w:rsid w:val="00C00712"/>
    <w:rsid w:val="00C100D1"/>
    <w:rsid w:val="00C151EF"/>
    <w:rsid w:val="00C16ECD"/>
    <w:rsid w:val="00C20CBB"/>
    <w:rsid w:val="00C26395"/>
    <w:rsid w:val="00C27907"/>
    <w:rsid w:val="00C32D6D"/>
    <w:rsid w:val="00C32E13"/>
    <w:rsid w:val="00C34C94"/>
    <w:rsid w:val="00C45E8E"/>
    <w:rsid w:val="00C53CF7"/>
    <w:rsid w:val="00C544D1"/>
    <w:rsid w:val="00C54D19"/>
    <w:rsid w:val="00C57AD6"/>
    <w:rsid w:val="00C6358D"/>
    <w:rsid w:val="00C64E6D"/>
    <w:rsid w:val="00C71A01"/>
    <w:rsid w:val="00C73F45"/>
    <w:rsid w:val="00C753E0"/>
    <w:rsid w:val="00C76FDD"/>
    <w:rsid w:val="00C83F9F"/>
    <w:rsid w:val="00C84160"/>
    <w:rsid w:val="00C86803"/>
    <w:rsid w:val="00C92866"/>
    <w:rsid w:val="00CA5894"/>
    <w:rsid w:val="00CB35A5"/>
    <w:rsid w:val="00CB5D11"/>
    <w:rsid w:val="00CC2BF9"/>
    <w:rsid w:val="00CC56B4"/>
    <w:rsid w:val="00CD1DE9"/>
    <w:rsid w:val="00CD426E"/>
    <w:rsid w:val="00CD64C8"/>
    <w:rsid w:val="00CD6E1C"/>
    <w:rsid w:val="00CE01D7"/>
    <w:rsid w:val="00CE2BA6"/>
    <w:rsid w:val="00CE738E"/>
    <w:rsid w:val="00CF234C"/>
    <w:rsid w:val="00D1465F"/>
    <w:rsid w:val="00D2192E"/>
    <w:rsid w:val="00D23258"/>
    <w:rsid w:val="00D24606"/>
    <w:rsid w:val="00D32D97"/>
    <w:rsid w:val="00D34DF2"/>
    <w:rsid w:val="00D42CF2"/>
    <w:rsid w:val="00D43F55"/>
    <w:rsid w:val="00D50776"/>
    <w:rsid w:val="00D52A2F"/>
    <w:rsid w:val="00D530D9"/>
    <w:rsid w:val="00D656A3"/>
    <w:rsid w:val="00D65D10"/>
    <w:rsid w:val="00D749FF"/>
    <w:rsid w:val="00D77372"/>
    <w:rsid w:val="00D82303"/>
    <w:rsid w:val="00D85FDC"/>
    <w:rsid w:val="00D91F44"/>
    <w:rsid w:val="00D93B82"/>
    <w:rsid w:val="00DA24AB"/>
    <w:rsid w:val="00DA4097"/>
    <w:rsid w:val="00DB40B1"/>
    <w:rsid w:val="00DC2CD0"/>
    <w:rsid w:val="00DC5D61"/>
    <w:rsid w:val="00DE7032"/>
    <w:rsid w:val="00DE762C"/>
    <w:rsid w:val="00DF15CA"/>
    <w:rsid w:val="00DF4DCF"/>
    <w:rsid w:val="00E06F99"/>
    <w:rsid w:val="00E0740F"/>
    <w:rsid w:val="00E1085C"/>
    <w:rsid w:val="00E257EB"/>
    <w:rsid w:val="00E25926"/>
    <w:rsid w:val="00E27551"/>
    <w:rsid w:val="00E27CA6"/>
    <w:rsid w:val="00E301C3"/>
    <w:rsid w:val="00E3528F"/>
    <w:rsid w:val="00E4142B"/>
    <w:rsid w:val="00E519FC"/>
    <w:rsid w:val="00E670FE"/>
    <w:rsid w:val="00E706FC"/>
    <w:rsid w:val="00E71FFF"/>
    <w:rsid w:val="00E73B2E"/>
    <w:rsid w:val="00E832CA"/>
    <w:rsid w:val="00E858DC"/>
    <w:rsid w:val="00E9235F"/>
    <w:rsid w:val="00E96664"/>
    <w:rsid w:val="00EA1E17"/>
    <w:rsid w:val="00EA5BBF"/>
    <w:rsid w:val="00EA6ABC"/>
    <w:rsid w:val="00EB2951"/>
    <w:rsid w:val="00EB6A13"/>
    <w:rsid w:val="00EB75E7"/>
    <w:rsid w:val="00ED2E4E"/>
    <w:rsid w:val="00ED7C11"/>
    <w:rsid w:val="00EE0434"/>
    <w:rsid w:val="00EE1CED"/>
    <w:rsid w:val="00EE25CA"/>
    <w:rsid w:val="00EF308B"/>
    <w:rsid w:val="00EF5F8E"/>
    <w:rsid w:val="00EF71A6"/>
    <w:rsid w:val="00F008B4"/>
    <w:rsid w:val="00F177DD"/>
    <w:rsid w:val="00F26A51"/>
    <w:rsid w:val="00F34940"/>
    <w:rsid w:val="00F43A72"/>
    <w:rsid w:val="00F53752"/>
    <w:rsid w:val="00F60B41"/>
    <w:rsid w:val="00F65A0F"/>
    <w:rsid w:val="00F90A64"/>
    <w:rsid w:val="00F93E34"/>
    <w:rsid w:val="00F97900"/>
    <w:rsid w:val="00FA51C1"/>
    <w:rsid w:val="00FB08DC"/>
    <w:rsid w:val="00FB19B9"/>
    <w:rsid w:val="00FB3D4D"/>
    <w:rsid w:val="00FB5E27"/>
    <w:rsid w:val="00FC627D"/>
    <w:rsid w:val="00FD375B"/>
    <w:rsid w:val="00FE6F4E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1FF2E"/>
  <w15:chartTrackingRefBased/>
  <w15:docId w15:val="{6FBDDC8D-E98B-4FD9-8213-BB74FB89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CA4"/>
    <w:pPr>
      <w:spacing w:after="160" w:line="300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2CA4"/>
    <w:pPr>
      <w:keepNext/>
      <w:keepLines/>
      <w:spacing w:before="320" w:after="80" w:line="240" w:lineRule="auto"/>
      <w:jc w:val="center"/>
      <w:outlineLvl w:val="0"/>
    </w:pPr>
    <w:rPr>
      <w:rFonts w:ascii="Times New Roman" w:hAnsi="Times New Roman"/>
      <w:color w:val="6D1D6A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CA4"/>
    <w:pPr>
      <w:keepNext/>
      <w:keepLines/>
      <w:spacing w:before="160" w:after="40" w:line="240" w:lineRule="auto"/>
      <w:jc w:val="center"/>
      <w:outlineLvl w:val="1"/>
    </w:pPr>
    <w:rPr>
      <w:rFonts w:ascii="Times New Roman" w:hAnsi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CA4"/>
    <w:pPr>
      <w:keepNext/>
      <w:keepLines/>
      <w:spacing w:before="160" w:after="0" w:line="240" w:lineRule="auto"/>
      <w:outlineLvl w:val="2"/>
    </w:pPr>
    <w:rPr>
      <w:rFonts w:ascii="Times New Roman" w:hAnsi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CA4"/>
    <w:pPr>
      <w:keepNext/>
      <w:keepLines/>
      <w:spacing w:before="80" w:after="0"/>
      <w:outlineLvl w:val="3"/>
    </w:pPr>
    <w:rPr>
      <w:rFonts w:ascii="Times New Roman" w:hAnsi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CA4"/>
    <w:pPr>
      <w:keepNext/>
      <w:keepLines/>
      <w:spacing w:before="40" w:after="0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CA4"/>
    <w:pPr>
      <w:keepNext/>
      <w:keepLines/>
      <w:spacing w:before="40" w:after="0"/>
      <w:outlineLvl w:val="5"/>
    </w:pPr>
    <w:rPr>
      <w:rFonts w:ascii="Times New Roman" w:hAnsi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CA4"/>
    <w:pPr>
      <w:keepNext/>
      <w:keepLines/>
      <w:spacing w:before="40" w:after="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CA4"/>
    <w:pPr>
      <w:keepNext/>
      <w:keepLines/>
      <w:spacing w:before="40" w:after="0"/>
      <w:outlineLvl w:val="7"/>
    </w:pPr>
    <w:rPr>
      <w:rFonts w:ascii="Times New Roman" w:hAnsi="Times New Roman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CA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B2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B2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5E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B87"/>
  </w:style>
  <w:style w:type="paragraph" w:styleId="a9">
    <w:name w:val="footer"/>
    <w:basedOn w:val="a"/>
    <w:link w:val="aa"/>
    <w:uiPriority w:val="99"/>
    <w:unhideWhenUsed/>
    <w:rsid w:val="00A22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B87"/>
  </w:style>
  <w:style w:type="paragraph" w:styleId="ab">
    <w:name w:val="Balloon Text"/>
    <w:basedOn w:val="a"/>
    <w:link w:val="ac"/>
    <w:uiPriority w:val="99"/>
    <w:semiHidden/>
    <w:unhideWhenUsed/>
    <w:rsid w:val="00CD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D6E1C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a0"/>
    <w:rsid w:val="00CE01D7"/>
  </w:style>
  <w:style w:type="character" w:customStyle="1" w:styleId="10">
    <w:name w:val="Заголовок 1 Знак"/>
    <w:link w:val="1"/>
    <w:uiPriority w:val="9"/>
    <w:rsid w:val="00502CA4"/>
    <w:rPr>
      <w:rFonts w:ascii="Times New Roman" w:eastAsia="Times New Roman" w:hAnsi="Times New Roman" w:cs="Times New Roman"/>
      <w:color w:val="6D1D6A"/>
      <w:sz w:val="40"/>
      <w:szCs w:val="40"/>
    </w:rPr>
  </w:style>
  <w:style w:type="paragraph" w:styleId="ad">
    <w:name w:val="TOC Heading"/>
    <w:basedOn w:val="1"/>
    <w:next w:val="a"/>
    <w:uiPriority w:val="39"/>
    <w:unhideWhenUsed/>
    <w:qFormat/>
    <w:rsid w:val="00502CA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85EF1"/>
    <w:pPr>
      <w:tabs>
        <w:tab w:val="right" w:leader="dot" w:pos="10457"/>
      </w:tabs>
      <w:spacing w:after="10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67301"/>
    <w:pPr>
      <w:spacing w:after="100"/>
      <w:ind w:left="220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67301"/>
    <w:pPr>
      <w:spacing w:after="100"/>
      <w:ind w:left="440"/>
    </w:pPr>
    <w:rPr>
      <w:lang w:eastAsia="ru-RU"/>
    </w:rPr>
  </w:style>
  <w:style w:type="character" w:customStyle="1" w:styleId="20">
    <w:name w:val="Заголовок 2 Знак"/>
    <w:link w:val="2"/>
    <w:uiPriority w:val="9"/>
    <w:semiHidden/>
    <w:rsid w:val="00502CA4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502CA4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502CA4"/>
    <w:rPr>
      <w:rFonts w:ascii="Times New Roman" w:eastAsia="Times New Roman" w:hAnsi="Times New Roman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502CA4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502CA4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502CA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02CA4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502CA4"/>
    <w:rPr>
      <w:b/>
      <w:bCs/>
      <w:i/>
      <w:iCs/>
    </w:rPr>
  </w:style>
  <w:style w:type="paragraph" w:styleId="ae">
    <w:name w:val="caption"/>
    <w:basedOn w:val="a"/>
    <w:next w:val="a"/>
    <w:uiPriority w:val="35"/>
    <w:semiHidden/>
    <w:unhideWhenUsed/>
    <w:qFormat/>
    <w:rsid w:val="00502CA4"/>
    <w:pPr>
      <w:spacing w:line="240" w:lineRule="auto"/>
    </w:pPr>
    <w:rPr>
      <w:b/>
      <w:bCs/>
      <w:color w:val="404040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502CA4"/>
    <w:pPr>
      <w:pBdr>
        <w:top w:val="single" w:sz="6" w:space="8" w:color="755DD9"/>
        <w:bottom w:val="single" w:sz="6" w:space="8" w:color="755DD9"/>
      </w:pBdr>
      <w:spacing w:after="400" w:line="240" w:lineRule="auto"/>
      <w:contextualSpacing/>
      <w:jc w:val="center"/>
    </w:pPr>
    <w:rPr>
      <w:rFonts w:ascii="Times New Roman" w:hAnsi="Times New Roman"/>
      <w:caps/>
      <w:color w:val="632E62"/>
      <w:spacing w:val="30"/>
      <w:sz w:val="72"/>
      <w:szCs w:val="72"/>
    </w:rPr>
  </w:style>
  <w:style w:type="character" w:customStyle="1" w:styleId="af0">
    <w:name w:val="Заголовок Знак"/>
    <w:link w:val="af"/>
    <w:uiPriority w:val="10"/>
    <w:rsid w:val="00502CA4"/>
    <w:rPr>
      <w:rFonts w:ascii="Times New Roman" w:eastAsia="Times New Roman" w:hAnsi="Times New Roman" w:cs="Times New Roman"/>
      <w:caps/>
      <w:color w:val="632E62"/>
      <w:spacing w:val="30"/>
      <w:sz w:val="72"/>
      <w:szCs w:val="72"/>
    </w:rPr>
  </w:style>
  <w:style w:type="paragraph" w:styleId="af1">
    <w:name w:val="Subtitle"/>
    <w:basedOn w:val="a"/>
    <w:next w:val="a"/>
    <w:link w:val="af2"/>
    <w:uiPriority w:val="11"/>
    <w:qFormat/>
    <w:rsid w:val="00502CA4"/>
    <w:pPr>
      <w:numPr>
        <w:ilvl w:val="1"/>
      </w:numPr>
      <w:jc w:val="center"/>
    </w:pPr>
    <w:rPr>
      <w:color w:val="632E62"/>
      <w:sz w:val="28"/>
      <w:szCs w:val="28"/>
    </w:rPr>
  </w:style>
  <w:style w:type="character" w:customStyle="1" w:styleId="af2">
    <w:name w:val="Подзаголовок Знак"/>
    <w:link w:val="af1"/>
    <w:uiPriority w:val="11"/>
    <w:rsid w:val="00502CA4"/>
    <w:rPr>
      <w:color w:val="632E62"/>
      <w:sz w:val="28"/>
      <w:szCs w:val="28"/>
    </w:rPr>
  </w:style>
  <w:style w:type="character" w:styleId="af3">
    <w:name w:val="Strong"/>
    <w:uiPriority w:val="22"/>
    <w:qFormat/>
    <w:rsid w:val="00502CA4"/>
    <w:rPr>
      <w:b/>
      <w:bCs/>
    </w:rPr>
  </w:style>
  <w:style w:type="character" w:styleId="af4">
    <w:name w:val="Emphasis"/>
    <w:uiPriority w:val="20"/>
    <w:qFormat/>
    <w:rsid w:val="00502CA4"/>
    <w:rPr>
      <w:i/>
      <w:iCs/>
      <w:color w:val="000000"/>
    </w:rPr>
  </w:style>
  <w:style w:type="paragraph" w:styleId="af5">
    <w:name w:val="No Spacing"/>
    <w:link w:val="af6"/>
    <w:uiPriority w:val="1"/>
    <w:qFormat/>
    <w:rsid w:val="00502CA4"/>
    <w:rPr>
      <w:sz w:val="21"/>
      <w:szCs w:val="21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502CA4"/>
    <w:pPr>
      <w:spacing w:before="160"/>
      <w:ind w:left="720" w:right="720"/>
      <w:jc w:val="center"/>
    </w:pPr>
    <w:rPr>
      <w:i/>
      <w:iCs/>
      <w:color w:val="472CBB"/>
      <w:sz w:val="24"/>
      <w:szCs w:val="24"/>
    </w:rPr>
  </w:style>
  <w:style w:type="character" w:customStyle="1" w:styleId="23">
    <w:name w:val="Цитата 2 Знак"/>
    <w:link w:val="22"/>
    <w:uiPriority w:val="29"/>
    <w:rsid w:val="00502CA4"/>
    <w:rPr>
      <w:i/>
      <w:iCs/>
      <w:color w:val="472CBB"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502CA4"/>
    <w:pPr>
      <w:spacing w:before="160" w:line="276" w:lineRule="auto"/>
      <w:ind w:left="936" w:right="936"/>
      <w:jc w:val="center"/>
    </w:pPr>
    <w:rPr>
      <w:rFonts w:ascii="Times New Roman" w:hAnsi="Times New Roman"/>
      <w:caps/>
      <w:color w:val="6D1D6A"/>
      <w:sz w:val="28"/>
      <w:szCs w:val="28"/>
    </w:rPr>
  </w:style>
  <w:style w:type="character" w:customStyle="1" w:styleId="af8">
    <w:name w:val="Выделенная цитата Знак"/>
    <w:link w:val="af7"/>
    <w:uiPriority w:val="30"/>
    <w:rsid w:val="00502CA4"/>
    <w:rPr>
      <w:rFonts w:ascii="Times New Roman" w:eastAsia="Times New Roman" w:hAnsi="Times New Roman" w:cs="Times New Roman"/>
      <w:caps/>
      <w:color w:val="6D1D6A"/>
      <w:sz w:val="28"/>
      <w:szCs w:val="28"/>
    </w:rPr>
  </w:style>
  <w:style w:type="character" w:styleId="af9">
    <w:name w:val="Subtle Emphasis"/>
    <w:uiPriority w:val="19"/>
    <w:qFormat/>
    <w:rsid w:val="00502CA4"/>
    <w:rPr>
      <w:i/>
      <w:iCs/>
      <w:color w:val="595959"/>
    </w:rPr>
  </w:style>
  <w:style w:type="character" w:styleId="afa">
    <w:name w:val="Intense Emphasis"/>
    <w:uiPriority w:val="21"/>
    <w:qFormat/>
    <w:rsid w:val="00502CA4"/>
    <w:rPr>
      <w:b/>
      <w:bCs/>
      <w:i/>
      <w:iCs/>
      <w:color w:val="auto"/>
    </w:rPr>
  </w:style>
  <w:style w:type="character" w:styleId="afb">
    <w:name w:val="Subtle Reference"/>
    <w:uiPriority w:val="31"/>
    <w:qFormat/>
    <w:rsid w:val="00502CA4"/>
    <w:rPr>
      <w:caps w:val="0"/>
      <w:smallCaps/>
      <w:color w:val="404040"/>
      <w:spacing w:val="0"/>
      <w:u w:val="single" w:color="7F7F7F"/>
    </w:rPr>
  </w:style>
  <w:style w:type="character" w:styleId="afc">
    <w:name w:val="Intense Reference"/>
    <w:uiPriority w:val="32"/>
    <w:qFormat/>
    <w:rsid w:val="00502CA4"/>
    <w:rPr>
      <w:b/>
      <w:bCs/>
      <w:caps w:val="0"/>
      <w:smallCaps/>
      <w:color w:val="auto"/>
      <w:spacing w:val="0"/>
      <w:u w:val="single"/>
    </w:rPr>
  </w:style>
  <w:style w:type="character" w:styleId="afd">
    <w:name w:val="Book Title"/>
    <w:uiPriority w:val="33"/>
    <w:qFormat/>
    <w:rsid w:val="00502CA4"/>
    <w:rPr>
      <w:b/>
      <w:bCs/>
      <w:caps w:val="0"/>
      <w:smallCaps/>
      <w:spacing w:val="0"/>
    </w:rPr>
  </w:style>
  <w:style w:type="character" w:customStyle="1" w:styleId="af6">
    <w:name w:val="Без интервала Знак"/>
    <w:basedOn w:val="a0"/>
    <w:link w:val="af5"/>
    <w:uiPriority w:val="1"/>
    <w:rsid w:val="002649C1"/>
  </w:style>
  <w:style w:type="table" w:styleId="-16">
    <w:name w:val="Grid Table 1 Light Accent 6"/>
    <w:basedOn w:val="a1"/>
    <w:uiPriority w:val="46"/>
    <w:rsid w:val="00667847"/>
    <w:tblPr>
      <w:tblStyleRowBandSize w:val="1"/>
      <w:tblStyleColBandSize w:val="1"/>
      <w:tblBorders>
        <w:top w:val="single" w:sz="4" w:space="0" w:color="BCCCF0"/>
        <w:left w:val="single" w:sz="4" w:space="0" w:color="BCCCF0"/>
        <w:bottom w:val="single" w:sz="4" w:space="0" w:color="BCCCF0"/>
        <w:right w:val="single" w:sz="4" w:space="0" w:color="BCCCF0"/>
        <w:insideH w:val="single" w:sz="4" w:space="0" w:color="BCCCF0"/>
        <w:insideV w:val="single" w:sz="4" w:space="0" w:color="BCCCF0"/>
      </w:tblBorders>
    </w:tblPr>
    <w:tblStylePr w:type="firstRow">
      <w:rPr>
        <w:b/>
        <w:bCs/>
      </w:rPr>
      <w:tblPr/>
      <w:tcPr>
        <w:tcBorders>
          <w:bottom w:val="single" w:sz="12" w:space="0" w:color="9BB3E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List Table 1 Light Accent 3"/>
    <w:basedOn w:val="a1"/>
    <w:uiPriority w:val="46"/>
    <w:rsid w:val="00012A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/>
      </w:tcPr>
    </w:tblStylePr>
    <w:tblStylePr w:type="band1Horz">
      <w:tblPr/>
      <w:tcPr>
        <w:shd w:val="clear" w:color="auto" w:fill="E3DEF7"/>
      </w:tcPr>
    </w:tblStylePr>
  </w:style>
  <w:style w:type="table" w:styleId="-14">
    <w:name w:val="Grid Table 1 Light Accent 4"/>
    <w:basedOn w:val="a1"/>
    <w:uiPriority w:val="46"/>
    <w:rsid w:val="00012A50"/>
    <w:tblPr>
      <w:tblStyleRowBandSize w:val="1"/>
      <w:tblStyleColBandSize w:val="1"/>
      <w:tblBorders>
        <w:top w:val="single" w:sz="4" w:space="0" w:color="C1BEE2"/>
        <w:left w:val="single" w:sz="4" w:space="0" w:color="C1BEE2"/>
        <w:bottom w:val="single" w:sz="4" w:space="0" w:color="C1BEE2"/>
        <w:right w:val="single" w:sz="4" w:space="0" w:color="C1BEE2"/>
        <w:insideH w:val="single" w:sz="4" w:space="0" w:color="C1BEE2"/>
        <w:insideV w:val="single" w:sz="4" w:space="0" w:color="C1BEE2"/>
      </w:tblBorders>
    </w:tblPr>
    <w:tblStylePr w:type="firstRow">
      <w:rPr>
        <w:b/>
        <w:bCs/>
      </w:rPr>
      <w:tblPr/>
      <w:tcPr>
        <w:tcBorders>
          <w:bottom w:val="single" w:sz="12" w:space="0" w:color="A29ED4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1">
    <w:name w:val="Plain Table 4"/>
    <w:basedOn w:val="a1"/>
    <w:uiPriority w:val="44"/>
    <w:rsid w:val="006844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130">
    <w:name w:val="Grid Table 1 Light Accent 3"/>
    <w:basedOn w:val="a1"/>
    <w:uiPriority w:val="46"/>
    <w:rsid w:val="0068444C"/>
    <w:tblPr>
      <w:tblStyleRowBandSize w:val="1"/>
      <w:tblStyleColBandSize w:val="1"/>
      <w:tblBorders>
        <w:top w:val="single" w:sz="4" w:space="0" w:color="C7BEEF"/>
        <w:left w:val="single" w:sz="4" w:space="0" w:color="C7BEEF"/>
        <w:bottom w:val="single" w:sz="4" w:space="0" w:color="C7BEEF"/>
        <w:right w:val="single" w:sz="4" w:space="0" w:color="C7BEEF"/>
        <w:insideH w:val="single" w:sz="4" w:space="0" w:color="C7BEEF"/>
        <w:insideV w:val="single" w:sz="4" w:space="0" w:color="C7BEEF"/>
      </w:tblBorders>
    </w:tblPr>
    <w:tblStylePr w:type="firstRow">
      <w:rPr>
        <w:b/>
        <w:bCs/>
      </w:rPr>
      <w:tblPr/>
      <w:tcPr>
        <w:tcBorders>
          <w:bottom w:val="single" w:sz="12" w:space="0" w:color="AC9DE8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2">
    <w:name w:val="Plain Table 3"/>
    <w:basedOn w:val="a1"/>
    <w:uiPriority w:val="43"/>
    <w:rsid w:val="009044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31">
    <w:name w:val="List Table 3 Accent 1"/>
    <w:basedOn w:val="a1"/>
    <w:uiPriority w:val="48"/>
    <w:rsid w:val="00933E66"/>
    <w:tblPr>
      <w:tblStyleRowBandSize w:val="1"/>
      <w:tblStyleColBandSize w:val="1"/>
      <w:tblBorders>
        <w:top w:val="single" w:sz="4" w:space="0" w:color="92278F"/>
        <w:left w:val="single" w:sz="4" w:space="0" w:color="92278F"/>
        <w:bottom w:val="single" w:sz="4" w:space="0" w:color="92278F"/>
        <w:right w:val="single" w:sz="4" w:space="0" w:color="92278F"/>
      </w:tblBorders>
    </w:tblPr>
    <w:tblStylePr w:type="firstRow">
      <w:rPr>
        <w:b/>
        <w:bCs/>
        <w:color w:val="FFFFFF"/>
      </w:rPr>
      <w:tblPr/>
      <w:tcPr>
        <w:shd w:val="clear" w:color="auto" w:fill="92278F"/>
      </w:tcPr>
    </w:tblStylePr>
    <w:tblStylePr w:type="lastRow">
      <w:rPr>
        <w:b/>
        <w:bCs/>
      </w:rPr>
      <w:tblPr/>
      <w:tcPr>
        <w:tcBorders>
          <w:top w:val="double" w:sz="4" w:space="0" w:color="92278F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2278F"/>
          <w:right w:val="single" w:sz="4" w:space="0" w:color="92278F"/>
        </w:tcBorders>
      </w:tcPr>
    </w:tblStylePr>
    <w:tblStylePr w:type="band1Horz">
      <w:tblPr/>
      <w:tcPr>
        <w:tcBorders>
          <w:top w:val="single" w:sz="4" w:space="0" w:color="92278F"/>
          <w:bottom w:val="single" w:sz="4" w:space="0" w:color="92278F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/>
          <w:left w:val="nil"/>
        </w:tcBorders>
      </w:tcPr>
    </w:tblStylePr>
    <w:tblStylePr w:type="swCell">
      <w:tblPr/>
      <w:tcPr>
        <w:tcBorders>
          <w:top w:val="double" w:sz="4" w:space="0" w:color="92278F"/>
          <w:right w:val="nil"/>
        </w:tcBorders>
      </w:tcPr>
    </w:tblStylePr>
  </w:style>
  <w:style w:type="table" w:styleId="-51">
    <w:name w:val="Grid Table 5 Dark Accent 1"/>
    <w:basedOn w:val="a1"/>
    <w:uiPriority w:val="50"/>
    <w:rsid w:val="00933E6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1CB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2278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2278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2278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2278F"/>
      </w:tcPr>
    </w:tblStylePr>
    <w:tblStylePr w:type="band1Vert">
      <w:tblPr/>
      <w:tcPr>
        <w:shd w:val="clear" w:color="auto" w:fill="E398E1"/>
      </w:tcPr>
    </w:tblStylePr>
    <w:tblStylePr w:type="band1Horz">
      <w:tblPr/>
      <w:tcPr>
        <w:shd w:val="clear" w:color="auto" w:fill="E398E1"/>
      </w:tcPr>
    </w:tblStylePr>
  </w:style>
  <w:style w:type="paragraph" w:styleId="afe">
    <w:name w:val="endnote text"/>
    <w:basedOn w:val="a"/>
    <w:link w:val="aff"/>
    <w:uiPriority w:val="99"/>
    <w:semiHidden/>
    <w:unhideWhenUsed/>
    <w:rsid w:val="00E4142B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E4142B"/>
    <w:rPr>
      <w:sz w:val="20"/>
      <w:szCs w:val="20"/>
    </w:rPr>
  </w:style>
  <w:style w:type="character" w:styleId="aff0">
    <w:name w:val="endnote reference"/>
    <w:uiPriority w:val="99"/>
    <w:semiHidden/>
    <w:unhideWhenUsed/>
    <w:rsid w:val="00E4142B"/>
    <w:rPr>
      <w:vertAlign w:val="superscript"/>
    </w:rPr>
  </w:style>
  <w:style w:type="character" w:styleId="aff1">
    <w:name w:val="annotation reference"/>
    <w:uiPriority w:val="99"/>
    <w:semiHidden/>
    <w:unhideWhenUsed/>
    <w:rsid w:val="00632F7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632F76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link w:val="aff2"/>
    <w:uiPriority w:val="99"/>
    <w:semiHidden/>
    <w:rsid w:val="00632F76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32F76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632F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yperlink" Target="consultantplus://offline/ref=76B4543E14916000D12731402AF40C4696CBBEDE82050461320061AC0354C286557AF699CED75F37BF4FAADDBAe1U5W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8B1AFF2BF927238C6237A89B788184D18C98A8BC8CDD87C05F271AC9876069837F89781BA494DF17650DFF6C62ACk4F" TargetMode="External"/><Relationship Id="rId34" Type="http://schemas.openxmlformats.org/officeDocument/2006/relationships/hyperlink" Target="consultantplus://offline/ref=214BD91E8B33D121219B8B626B273ADBFBBA891D9C5BE47D17C3EE5353D703C5FD3E32C1ACCFE6266FF38CCA103E6B03A1A0836EFD32E74FVEyAW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consultantplus://offline/ref=32510A5F1DB7356E47A933F10829A2009B9F3C86D26B831B72B8AA5F1BA997FA50802BDE044B60BEB920419536450EED3FF7FD4A13CABBP3wFF" TargetMode="External"/><Relationship Id="rId33" Type="http://schemas.openxmlformats.org/officeDocument/2006/relationships/hyperlink" Target="consultantplus://offline/ref=214BD91E8B33D121219B8B626B273ADBFBBA891D9C5BE47D17C3EE5353D703C5FD3E32C1ACCFE72367F38CCA103E6B03A1A0836EFD32E74FVEyAW" TargetMode="External"/><Relationship Id="rId38" Type="http://schemas.openxmlformats.org/officeDocument/2006/relationships/hyperlink" Target="consultantplus://offline/ref=989CD1539818DCAA3ABE4C3393C8EDFDFD2758D5331D145668AA6BA21D4D4E667A7C0630FD69EFA3505728150BEF561B2C97F837242A719EpACEF" TargetMode="Externa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hyperlink" Target="consultantplus://offline/ref=32510A5F1DB7356E47A933F10829A2009B9F3C86D26B831B72B8AA5F1BA997FA50802BDE054A6AB5B920419536450EED3FF7FD4A13CABBP3wFF" TargetMode="External"/><Relationship Id="rId32" Type="http://schemas.openxmlformats.org/officeDocument/2006/relationships/hyperlink" Target="http://base.garant.ru/70885220/79232c367b45a2128d6a8d7ae0217075/" TargetMode="External"/><Relationship Id="rId37" Type="http://schemas.openxmlformats.org/officeDocument/2006/relationships/hyperlink" Target="consultantplus://offline/ref=68D5DBF616118188B27A5F9E1B755BE6323E293004C8D14EB1675F6BE342A94B676C15499DC94FFAC040745662FB0AF6C39B6AD797260802OFT8B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yperlink" Target="consultantplus://offline/ref=FAFA6B8493E866A2A2C4AFA44D825658DFE96917B4B76001710A4DE21A491577A00C60A5DA76FC7E0E9F02A27351ED8A559D17BA0631C1C6n3k5F" TargetMode="External"/><Relationship Id="rId28" Type="http://schemas.openxmlformats.org/officeDocument/2006/relationships/diagramLayout" Target="diagrams/layout3.xml"/><Relationship Id="rId36" Type="http://schemas.openxmlformats.org/officeDocument/2006/relationships/hyperlink" Target="consultantplus://offline/ref=214BD91E8B33D121219B8B626B273ADBFBB98F189F59E47D17C3EE5353D703C5FD3E32C9A4C5BB7722ADD59A5C75660AB7BC8364VEy0W" TargetMode="External"/><Relationship Id="rId10" Type="http://schemas.openxmlformats.org/officeDocument/2006/relationships/hyperlink" Target="consultantplus://offline/ref=1F3A91A9CB71E54B67C69199E89214E4CABFBF2B4A7BFE4888F6A5C4D5250D023B0C10AAFCEB520F51F113F13BE909B9349FA4F6E687B43BGEv5V" TargetMode="External"/><Relationship Id="rId19" Type="http://schemas.openxmlformats.org/officeDocument/2006/relationships/diagramColors" Target="diagrams/colors2.xml"/><Relationship Id="rId31" Type="http://schemas.microsoft.com/office/2007/relationships/diagramDrawing" Target="diagrams/drawing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Relationship Id="rId22" Type="http://schemas.openxmlformats.org/officeDocument/2006/relationships/hyperlink" Target="consultantplus://offline/ref=8B1AFF2BF927238C6237A89B788184D18C98A8BC8CDD87C05F271AC9876069836D892017A690C11F6C18A93D24925BBC1DBCEF2471B71C55A4kBF" TargetMode="Externa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35" Type="http://schemas.openxmlformats.org/officeDocument/2006/relationships/hyperlink" Target="consultantplus://offline/ref=214BD91E8B33D121219B8B626B273ADBFCB18E179A58E47D17C3EE5353D703C5FD3E32C4A4C5BB7722ADD59A5C75660AB7BC8364VEy0W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893A83-EF8B-46A5-BC48-319A4555C456}" type="doc">
      <dgm:prSet loTypeId="urn:microsoft.com/office/officeart/2005/8/layout/list1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16754A6A-FBBD-4C8A-A53B-A3EB064CE332}">
      <dgm:prSet phldrT="[Текст]" custT="1"/>
      <dgm:spPr>
        <a:xfrm>
          <a:off x="143517" y="2177"/>
          <a:ext cx="2168715" cy="140255"/>
        </a:xfrm>
        <a:solidFill>
          <a:srgbClr val="92278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Times New Roman" panose="02020603050405020304"/>
              <a:ea typeface="+mn-ea"/>
              <a:cs typeface="+mn-cs"/>
            </a:rPr>
            <a:t>Рекомендуется</a:t>
          </a:r>
        </a:p>
      </dgm:t>
    </dgm:pt>
    <dgm:pt modelId="{E3051B6D-1FDF-488A-96C8-DC045FE4EBA4}" type="parTrans" cxnId="{54A7AB3E-3C0A-42E4-B9F1-8B83F9E1C3DC}">
      <dgm:prSet/>
      <dgm:spPr/>
      <dgm:t>
        <a:bodyPr/>
        <a:lstStyle/>
        <a:p>
          <a:endParaRPr lang="ru-RU" sz="1000">
            <a:latin typeface="+mj-lt"/>
          </a:endParaRPr>
        </a:p>
      </dgm:t>
    </dgm:pt>
    <dgm:pt modelId="{47CEA406-7B98-4553-ACA8-3D9DFE23AB64}" type="sibTrans" cxnId="{54A7AB3E-3C0A-42E4-B9F1-8B83F9E1C3DC}">
      <dgm:prSet/>
      <dgm:spPr/>
      <dgm:t>
        <a:bodyPr/>
        <a:lstStyle/>
        <a:p>
          <a:endParaRPr lang="ru-RU" sz="1000">
            <a:latin typeface="+mj-lt"/>
          </a:endParaRPr>
        </a:p>
      </dgm:t>
    </dgm:pt>
    <dgm:pt modelId="{61DF1AB6-0ADE-4D14-9B05-F100D7A71963}">
      <dgm:prSet phldrT="[Текст]" custT="1"/>
      <dgm:spPr>
        <a:xfrm>
          <a:off x="0" y="71739"/>
          <a:ext cx="3098165" cy="128710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92278F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Ознакомиться с материалами дела путем фотофиксации</a:t>
          </a:r>
        </a:p>
      </dgm:t>
    </dgm:pt>
    <dgm:pt modelId="{8CB4EFAE-40C0-4FAE-92F9-AFC50DB302CB}" type="parTrans" cxnId="{C79D8B97-0251-4206-B8EF-DF24792F5F11}">
      <dgm:prSet/>
      <dgm:spPr/>
      <dgm:t>
        <a:bodyPr/>
        <a:lstStyle/>
        <a:p>
          <a:endParaRPr lang="ru-RU" sz="1000">
            <a:latin typeface="+mj-lt"/>
          </a:endParaRPr>
        </a:p>
      </dgm:t>
    </dgm:pt>
    <dgm:pt modelId="{E16EF853-F2C8-473B-93F7-51B8EB2F1AD6}" type="sibTrans" cxnId="{C79D8B97-0251-4206-B8EF-DF24792F5F11}">
      <dgm:prSet/>
      <dgm:spPr/>
      <dgm:t>
        <a:bodyPr/>
        <a:lstStyle/>
        <a:p>
          <a:endParaRPr lang="ru-RU" sz="1000">
            <a:latin typeface="+mj-lt"/>
          </a:endParaRPr>
        </a:p>
      </dgm:t>
    </dgm:pt>
    <dgm:pt modelId="{D8C794D3-558B-4540-95C5-003F55D61E91}">
      <dgm:prSet phldrT="[Текст]" custT="1"/>
      <dgm:spPr>
        <a:xfrm>
          <a:off x="0" y="71739"/>
          <a:ext cx="3098165" cy="128710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92278F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Направить доверителю информационное </a:t>
          </a:r>
          <a:r>
            <a:rPr lang="en-US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SMS-</a:t>
          </a:r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сообщение с материалами дела посредством мессенджеров, которые не используются для судебных извещений, </a:t>
          </a:r>
          <a:r>
            <a:rPr lang="ru-RU" sz="1050"/>
            <a:t>–</a:t>
          </a:r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 </a:t>
          </a:r>
          <a:r>
            <a:rPr lang="en-US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WhatsApp </a:t>
          </a:r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и </a:t>
          </a:r>
          <a:r>
            <a:rPr lang="en-US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Telegram</a:t>
          </a:r>
          <a:endParaRPr lang="ru-RU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/>
            <a:ea typeface="+mn-ea"/>
            <a:cs typeface="+mn-cs"/>
          </a:endParaRPr>
        </a:p>
      </dgm:t>
    </dgm:pt>
    <dgm:pt modelId="{220ECDF1-A5E5-4971-B8BA-39BE35DEE794}" type="parTrans" cxnId="{A7A76465-136A-41CD-BBB1-CDD884CABE97}">
      <dgm:prSet/>
      <dgm:spPr/>
      <dgm:t>
        <a:bodyPr/>
        <a:lstStyle/>
        <a:p>
          <a:endParaRPr lang="ru-RU" sz="1000">
            <a:latin typeface="+mj-lt"/>
          </a:endParaRPr>
        </a:p>
      </dgm:t>
    </dgm:pt>
    <dgm:pt modelId="{8BDEB749-A24E-474E-BA94-174D6A324E9D}" type="sibTrans" cxnId="{A7A76465-136A-41CD-BBB1-CDD884CABE97}">
      <dgm:prSet/>
      <dgm:spPr/>
      <dgm:t>
        <a:bodyPr/>
        <a:lstStyle/>
        <a:p>
          <a:endParaRPr lang="ru-RU" sz="1000">
            <a:latin typeface="+mj-lt"/>
          </a:endParaRPr>
        </a:p>
      </dgm:t>
    </dgm:pt>
    <dgm:pt modelId="{E02F1CDA-E8BF-476C-AC16-D9B995E584B8}">
      <dgm:prSet phldrT="[Текст]" custT="1"/>
      <dgm:spPr>
        <a:xfrm>
          <a:off x="0" y="71739"/>
          <a:ext cx="3098165" cy="128710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92278F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/>
            <a:ea typeface="+mn-ea"/>
            <a:cs typeface="+mn-cs"/>
          </a:endParaRPr>
        </a:p>
      </dgm:t>
    </dgm:pt>
    <dgm:pt modelId="{F2C7841D-4A38-4FB2-9C35-94370A0DE3C0}" type="parTrans" cxnId="{4D677739-766A-4C26-BD98-54C3EDBE601C}">
      <dgm:prSet/>
      <dgm:spPr/>
      <dgm:t>
        <a:bodyPr/>
        <a:lstStyle/>
        <a:p>
          <a:endParaRPr lang="ru-RU"/>
        </a:p>
      </dgm:t>
    </dgm:pt>
    <dgm:pt modelId="{DCE16651-E789-42DD-BD28-8F81E811CF48}" type="sibTrans" cxnId="{4D677739-766A-4C26-BD98-54C3EDBE601C}">
      <dgm:prSet/>
      <dgm:spPr/>
      <dgm:t>
        <a:bodyPr/>
        <a:lstStyle/>
        <a:p>
          <a:endParaRPr lang="ru-RU"/>
        </a:p>
      </dgm:t>
    </dgm:pt>
    <dgm:pt modelId="{9060DF5E-6B59-4893-BA1C-0B7E943054CF}" type="pres">
      <dgm:prSet presAssocID="{B6893A83-EF8B-46A5-BC48-319A4555C456}" presName="linear" presStyleCnt="0">
        <dgm:presLayoutVars>
          <dgm:dir/>
          <dgm:animLvl val="lvl"/>
          <dgm:resizeHandles val="exact"/>
        </dgm:presLayoutVars>
      </dgm:prSet>
      <dgm:spPr/>
    </dgm:pt>
    <dgm:pt modelId="{72BF7FBC-DCFD-477A-8027-3A340A271FD9}" type="pres">
      <dgm:prSet presAssocID="{16754A6A-FBBD-4C8A-A53B-A3EB064CE332}" presName="parentLin" presStyleCnt="0"/>
      <dgm:spPr/>
    </dgm:pt>
    <dgm:pt modelId="{7BF6ADD9-73E6-46B2-A6BD-E9BCA51DE451}" type="pres">
      <dgm:prSet presAssocID="{16754A6A-FBBD-4C8A-A53B-A3EB064CE332}" presName="parentLeftMargin" presStyleLbl="node1" presStyleIdx="0" presStyleCnt="1"/>
      <dgm:spPr>
        <a:prstGeom prst="roundRect">
          <a:avLst/>
        </a:prstGeom>
      </dgm:spPr>
    </dgm:pt>
    <dgm:pt modelId="{FBD7FAF9-54C0-4DE9-867B-941B0852C02D}" type="pres">
      <dgm:prSet presAssocID="{16754A6A-FBBD-4C8A-A53B-A3EB064CE332}" presName="parentText" presStyleLbl="node1" presStyleIdx="0" presStyleCnt="1" custLinFactNeighborX="-7353" custLinFactNeighborY="978">
        <dgm:presLayoutVars>
          <dgm:chMax val="0"/>
          <dgm:bulletEnabled val="1"/>
        </dgm:presLayoutVars>
      </dgm:prSet>
      <dgm:spPr/>
    </dgm:pt>
    <dgm:pt modelId="{39383168-FF69-449E-9E73-D498C55BD2C0}" type="pres">
      <dgm:prSet presAssocID="{16754A6A-FBBD-4C8A-A53B-A3EB064CE332}" presName="negativeSpace" presStyleCnt="0"/>
      <dgm:spPr/>
    </dgm:pt>
    <dgm:pt modelId="{993089E9-6A7A-4824-981F-43205FFD300C}" type="pres">
      <dgm:prSet presAssocID="{16754A6A-FBBD-4C8A-A53B-A3EB064CE332}" presName="childText" presStyleLbl="conFgAcc1" presStyleIdx="0" presStyleCnt="1" custLinFactNeighborX="55032" custLinFactNeighborY="95076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AB702D25-4E39-4E35-BC4D-2F2E91794CD9}" type="presOf" srcId="{16754A6A-FBBD-4C8A-A53B-A3EB064CE332}" destId="{7BF6ADD9-73E6-46B2-A6BD-E9BCA51DE451}" srcOrd="0" destOrd="0" presId="urn:microsoft.com/office/officeart/2005/8/layout/list1"/>
    <dgm:cxn modelId="{4D677739-766A-4C26-BD98-54C3EDBE601C}" srcId="{16754A6A-FBBD-4C8A-A53B-A3EB064CE332}" destId="{E02F1CDA-E8BF-476C-AC16-D9B995E584B8}" srcOrd="1" destOrd="0" parTransId="{F2C7841D-4A38-4FB2-9C35-94370A0DE3C0}" sibTransId="{DCE16651-E789-42DD-BD28-8F81E811CF48}"/>
    <dgm:cxn modelId="{54A7AB3E-3C0A-42E4-B9F1-8B83F9E1C3DC}" srcId="{B6893A83-EF8B-46A5-BC48-319A4555C456}" destId="{16754A6A-FBBD-4C8A-A53B-A3EB064CE332}" srcOrd="0" destOrd="0" parTransId="{E3051B6D-1FDF-488A-96C8-DC045FE4EBA4}" sibTransId="{47CEA406-7B98-4553-ACA8-3D9DFE23AB64}"/>
    <dgm:cxn modelId="{A00CDA3E-41D7-4BDF-A996-FC4ADC3B15F0}" type="presOf" srcId="{16754A6A-FBBD-4C8A-A53B-A3EB064CE332}" destId="{FBD7FAF9-54C0-4DE9-867B-941B0852C02D}" srcOrd="1" destOrd="0" presId="urn:microsoft.com/office/officeart/2005/8/layout/list1"/>
    <dgm:cxn modelId="{965D0264-2CF5-4DE2-9B8E-88EB2A72346B}" type="presOf" srcId="{61DF1AB6-0ADE-4D14-9B05-F100D7A71963}" destId="{993089E9-6A7A-4824-981F-43205FFD300C}" srcOrd="0" destOrd="0" presId="urn:microsoft.com/office/officeart/2005/8/layout/list1"/>
    <dgm:cxn modelId="{A7A76465-136A-41CD-BBB1-CDD884CABE97}" srcId="{16754A6A-FBBD-4C8A-A53B-A3EB064CE332}" destId="{D8C794D3-558B-4540-95C5-003F55D61E91}" srcOrd="2" destOrd="0" parTransId="{220ECDF1-A5E5-4971-B8BA-39BE35DEE794}" sibTransId="{8BDEB749-A24E-474E-BA94-174D6A324E9D}"/>
    <dgm:cxn modelId="{C79D8B97-0251-4206-B8EF-DF24792F5F11}" srcId="{16754A6A-FBBD-4C8A-A53B-A3EB064CE332}" destId="{61DF1AB6-0ADE-4D14-9B05-F100D7A71963}" srcOrd="0" destOrd="0" parTransId="{8CB4EFAE-40C0-4FAE-92F9-AFC50DB302CB}" sibTransId="{E16EF853-F2C8-473B-93F7-51B8EB2F1AD6}"/>
    <dgm:cxn modelId="{7F28B69D-CAB2-4FC4-B1E8-12F8CE9FE6F4}" type="presOf" srcId="{B6893A83-EF8B-46A5-BC48-319A4555C456}" destId="{9060DF5E-6B59-4893-BA1C-0B7E943054CF}" srcOrd="0" destOrd="0" presId="urn:microsoft.com/office/officeart/2005/8/layout/list1"/>
    <dgm:cxn modelId="{6A8397C4-D10B-46C3-AB9F-56D1D9AD2691}" type="presOf" srcId="{D8C794D3-558B-4540-95C5-003F55D61E91}" destId="{993089E9-6A7A-4824-981F-43205FFD300C}" srcOrd="0" destOrd="2" presId="urn:microsoft.com/office/officeart/2005/8/layout/list1"/>
    <dgm:cxn modelId="{0AB76DD0-D227-42A2-AE17-4599415175DE}" type="presOf" srcId="{E02F1CDA-E8BF-476C-AC16-D9B995E584B8}" destId="{993089E9-6A7A-4824-981F-43205FFD300C}" srcOrd="0" destOrd="1" presId="urn:microsoft.com/office/officeart/2005/8/layout/list1"/>
    <dgm:cxn modelId="{C6086978-5072-40BD-B1E6-1C0DC8B6CBD4}" type="presParOf" srcId="{9060DF5E-6B59-4893-BA1C-0B7E943054CF}" destId="{72BF7FBC-DCFD-477A-8027-3A340A271FD9}" srcOrd="0" destOrd="0" presId="urn:microsoft.com/office/officeart/2005/8/layout/list1"/>
    <dgm:cxn modelId="{B13CEDDC-1C28-41CD-8954-65793424C2C3}" type="presParOf" srcId="{72BF7FBC-DCFD-477A-8027-3A340A271FD9}" destId="{7BF6ADD9-73E6-46B2-A6BD-E9BCA51DE451}" srcOrd="0" destOrd="0" presId="urn:microsoft.com/office/officeart/2005/8/layout/list1"/>
    <dgm:cxn modelId="{17D5B6A3-F1C5-45BD-B00D-8F16A43A5F25}" type="presParOf" srcId="{72BF7FBC-DCFD-477A-8027-3A340A271FD9}" destId="{FBD7FAF9-54C0-4DE9-867B-941B0852C02D}" srcOrd="1" destOrd="0" presId="urn:microsoft.com/office/officeart/2005/8/layout/list1"/>
    <dgm:cxn modelId="{9DA8D7E4-A2E6-4633-8B0F-DEA7D6B81DC3}" type="presParOf" srcId="{9060DF5E-6B59-4893-BA1C-0B7E943054CF}" destId="{39383168-FF69-449E-9E73-D498C55BD2C0}" srcOrd="1" destOrd="0" presId="urn:microsoft.com/office/officeart/2005/8/layout/list1"/>
    <dgm:cxn modelId="{7DD1D774-DE5D-43DB-983C-5CA63FB68048}" type="presParOf" srcId="{9060DF5E-6B59-4893-BA1C-0B7E943054CF}" destId="{993089E9-6A7A-4824-981F-43205FFD300C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0C2F31-CDE3-42F3-B0E8-AD53AFC5CACF}" type="doc">
      <dgm:prSet loTypeId="urn:microsoft.com/office/officeart/2005/8/layout/process4" loCatId="list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5CABEA2E-96AD-4037-A87A-DFA6ADF3B39C}">
      <dgm:prSet phldrT="[Текст]"/>
      <dgm:spPr>
        <a:xfrm rot="10800000">
          <a:off x="0" y="6"/>
          <a:ext cx="6238875" cy="1331955"/>
        </a:xfrm>
        <a:solidFill>
          <a:srgbClr val="632E62">
            <a:lumMod val="20000"/>
            <a:lumOff val="8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b="0" cap="none" spc="0">
              <a:ln w="0"/>
              <a:solidFill>
                <a:srgbClr val="92278F">
                  <a:lumMod val="75000"/>
                </a:srgbClr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Times New Roman" panose="02020603050405020304"/>
              <a:ea typeface="+mn-ea"/>
              <a:cs typeface="+mn-cs"/>
            </a:rPr>
            <a:t>ПРИ ПОЛУЧЕНИИ ОТВЕТА НА </a:t>
          </a:r>
          <a:r>
            <a:rPr lang="en-US" b="0" cap="none" spc="0">
              <a:ln w="0"/>
              <a:solidFill>
                <a:srgbClr val="92278F">
                  <a:lumMod val="75000"/>
                </a:srgbClr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Times New Roman" panose="02020603050405020304"/>
              <a:ea typeface="+mn-ea"/>
              <a:cs typeface="+mn-cs"/>
            </a:rPr>
            <a:t>SMS</a:t>
          </a:r>
          <a:r>
            <a:rPr lang="ru-RU" b="0" cap="none" spc="0">
              <a:ln w="0"/>
              <a:solidFill>
                <a:srgbClr val="92278F">
                  <a:lumMod val="75000"/>
                </a:srgbClr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Times New Roman" panose="02020603050405020304"/>
              <a:ea typeface="+mn-ea"/>
              <a:cs typeface="+mn-cs"/>
            </a:rPr>
            <a:t>-СООБЩЕНИЕ АДВОКАТА необходимо:</a:t>
          </a:r>
        </a:p>
      </dgm:t>
    </dgm:pt>
    <dgm:pt modelId="{1758EC39-82DC-4B2B-A10F-5F31B223188E}" type="parTrans" cxnId="{08665164-FA5E-4D0D-9555-9BDB5CAFA2A7}">
      <dgm:prSet/>
      <dgm:spPr/>
      <dgm:t>
        <a:bodyPr/>
        <a:lstStyle/>
        <a:p>
          <a:pPr algn="ctr"/>
          <a:endParaRPr lang="ru-RU"/>
        </a:p>
      </dgm:t>
    </dgm:pt>
    <dgm:pt modelId="{FF89BF0A-0D76-4FB8-BA8D-4A15EFC79918}" type="sibTrans" cxnId="{08665164-FA5E-4D0D-9555-9BDB5CAFA2A7}">
      <dgm:prSet/>
      <dgm:spPr/>
      <dgm:t>
        <a:bodyPr/>
        <a:lstStyle/>
        <a:p>
          <a:pPr algn="ctr"/>
          <a:endParaRPr lang="ru-RU"/>
        </a:p>
      </dgm:t>
    </dgm:pt>
    <dgm:pt modelId="{E08B3169-674C-4C9F-8060-93B03F2E6322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0" y="468135"/>
          <a:ext cx="6238875" cy="398254"/>
        </a:xfrm>
        <a:solidFill>
          <a:sysClr val="window" lastClr="FFFFFF"/>
        </a:solidFill>
        <a:ln w="12700" cap="flat" cmpd="sng" algn="ctr">
          <a:solidFill>
            <a:srgbClr val="92278F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УТОЧНИТЬ МЕСТОНАХОЖДЕНИЕ ОТВЕТЧИКА </a:t>
          </a:r>
          <a:r>
            <a:rPr lang="ru-RU" sz="1050" b="1">
              <a:solidFill>
                <a:srgbClr val="92278F"/>
              </a:solidFill>
              <a:latin typeface="Times New Roman" panose="02020603050405020304"/>
              <a:ea typeface="+mn-ea"/>
              <a:cs typeface="+mn-cs"/>
            </a:rPr>
            <a:t>7*</a:t>
          </a:r>
        </a:p>
      </dgm:t>
    </dgm:pt>
    <dgm:pt modelId="{F2AB4A99-27A5-428A-80A3-FA782461BFC1}" type="parTrans" cxnId="{2D773D6B-B73C-4CC5-B04E-0ADB4B274903}">
      <dgm:prSet/>
      <dgm:spPr/>
      <dgm:t>
        <a:bodyPr/>
        <a:lstStyle/>
        <a:p>
          <a:pPr algn="ctr"/>
          <a:endParaRPr lang="ru-RU"/>
        </a:p>
      </dgm:t>
    </dgm:pt>
    <dgm:pt modelId="{875DC77D-4908-4119-B184-7FFF161F6BBC}" type="sibTrans" cxnId="{2D773D6B-B73C-4CC5-B04E-0ADB4B274903}">
      <dgm:prSet/>
      <dgm:spPr/>
      <dgm:t>
        <a:bodyPr/>
        <a:lstStyle/>
        <a:p>
          <a:pPr algn="ctr"/>
          <a:endParaRPr lang="ru-RU"/>
        </a:p>
      </dgm:t>
    </dgm:pt>
    <dgm:pt modelId="{CB3C446C-DB77-45FC-8813-B3D1CC1A9D53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 rot="10800000">
          <a:off x="0" y="1319584"/>
          <a:ext cx="6238875" cy="1331955"/>
        </a:xfrm>
        <a:solidFill>
          <a:sysClr val="window" lastClr="FFFFFF"/>
        </a:solidFill>
        <a:ln w="12700" cap="flat" cmpd="sng" algn="ctr">
          <a:solidFill>
            <a:srgbClr val="92278F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100">
              <a:solidFill>
                <a:sysClr val="windowText" lastClr="000000"/>
              </a:solidFill>
              <a:latin typeface="Times New Roman" panose="02020603050405020304"/>
              <a:ea typeface="+mn-ea"/>
              <a:cs typeface="+mn-cs"/>
            </a:rPr>
            <a:t>ПРОКОНСУЛЬТИРОВАТЬ ОТВЕТЧИКА НА ПРЕДМЕТ СПОСОБОВ ИЗВЕЩЕНИЯ СУДА О СВОЕМ МЕСТОНАХОЖДЕНИИ</a:t>
          </a:r>
        </a:p>
      </dgm:t>
    </dgm:pt>
    <dgm:pt modelId="{9B4D509F-F839-43BA-98EE-B9B7B9B968AA}" type="parTrans" cxnId="{F3A40190-FB7C-4FB2-9485-F9DB70F55BBA}">
      <dgm:prSet/>
      <dgm:spPr/>
      <dgm:t>
        <a:bodyPr/>
        <a:lstStyle/>
        <a:p>
          <a:pPr algn="ctr"/>
          <a:endParaRPr lang="ru-RU"/>
        </a:p>
      </dgm:t>
    </dgm:pt>
    <dgm:pt modelId="{56546443-6162-49EE-92A9-23A10F4382E6}" type="sibTrans" cxnId="{F3A40190-FB7C-4FB2-9485-F9DB70F55BBA}">
      <dgm:prSet/>
      <dgm:spPr/>
      <dgm:t>
        <a:bodyPr/>
        <a:lstStyle/>
        <a:p>
          <a:pPr algn="ctr"/>
          <a:endParaRPr lang="ru-RU"/>
        </a:p>
      </dgm:t>
    </dgm:pt>
    <dgm:pt modelId="{EE7532B1-CEB3-43F7-8739-91308FB645AC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0" y="2638549"/>
          <a:ext cx="6238875" cy="866030"/>
        </a:xfrm>
        <a:solidFill>
          <a:sysClr val="window" lastClr="FFFFFF"/>
        </a:solidFill>
        <a:ln w="12700" cap="flat" cmpd="sng" algn="ctr">
          <a:solidFill>
            <a:srgbClr val="92278F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100">
              <a:solidFill>
                <a:sysClr val="windowText" lastClr="000000"/>
              </a:solidFill>
              <a:latin typeface="Times New Roman" panose="02020603050405020304"/>
              <a:ea typeface="+mn-ea"/>
              <a:cs typeface="+mn-cs"/>
            </a:rPr>
            <a:t>СООБЩИТЬ В СУД О НАЛИЧИИ ОСНОВАНИЙ, ПРЕПЯТСТВУЮЩИХ </a:t>
          </a:r>
        </a:p>
        <a:p>
          <a:pPr algn="ctr"/>
          <a:r>
            <a:rPr lang="ru-RU" sz="1100">
              <a:solidFill>
                <a:sysClr val="windowText" lastClr="000000"/>
              </a:solidFill>
              <a:latin typeface="Times New Roman" panose="02020603050405020304"/>
              <a:ea typeface="+mn-ea"/>
              <a:cs typeface="+mn-cs"/>
            </a:rPr>
            <a:t>УЧАСТИЮ АДВОКАТА В ПОРЯДКЕ НАЗНАЧЕНИЯ</a:t>
          </a:r>
        </a:p>
      </dgm:t>
    </dgm:pt>
    <dgm:pt modelId="{B3469B23-0B2E-4DC2-AAD6-91536BFF5332}" type="parTrans" cxnId="{7358F95A-FB53-4888-9C16-BC1E1025706E}">
      <dgm:prSet/>
      <dgm:spPr/>
      <dgm:t>
        <a:bodyPr/>
        <a:lstStyle/>
        <a:p>
          <a:pPr algn="ctr"/>
          <a:endParaRPr lang="ru-RU"/>
        </a:p>
      </dgm:t>
    </dgm:pt>
    <dgm:pt modelId="{93CC0EA2-8440-4918-9FB5-27B065CF9F90}" type="sibTrans" cxnId="{7358F95A-FB53-4888-9C16-BC1E1025706E}">
      <dgm:prSet/>
      <dgm:spPr/>
      <dgm:t>
        <a:bodyPr/>
        <a:lstStyle/>
        <a:p>
          <a:pPr algn="ctr"/>
          <a:endParaRPr lang="ru-RU"/>
        </a:p>
      </dgm:t>
    </dgm:pt>
    <dgm:pt modelId="{711698B5-A386-4DC4-8342-8469EB5EA475}" type="pres">
      <dgm:prSet presAssocID="{D10C2F31-CDE3-42F3-B0E8-AD53AFC5CACF}" presName="Name0" presStyleCnt="0">
        <dgm:presLayoutVars>
          <dgm:dir/>
          <dgm:animLvl val="lvl"/>
          <dgm:resizeHandles val="exact"/>
        </dgm:presLayoutVars>
      </dgm:prSet>
      <dgm:spPr/>
    </dgm:pt>
    <dgm:pt modelId="{2A543133-EBF7-4556-9A6E-A19F79723F2B}" type="pres">
      <dgm:prSet presAssocID="{EE7532B1-CEB3-43F7-8739-91308FB645AC}" presName="boxAndChildren" presStyleCnt="0"/>
      <dgm:spPr/>
    </dgm:pt>
    <dgm:pt modelId="{6C978BD3-E1A7-4CAB-9AED-00B331ABAA1B}" type="pres">
      <dgm:prSet presAssocID="{EE7532B1-CEB3-43F7-8739-91308FB645AC}" presName="parentTextBox" presStyleLbl="node1" presStyleIdx="0" presStyleCnt="3"/>
      <dgm:spPr>
        <a:prstGeom prst="rect">
          <a:avLst/>
        </a:prstGeom>
      </dgm:spPr>
    </dgm:pt>
    <dgm:pt modelId="{CCD19071-CE91-4BE2-AC74-4E5DD6A867A0}" type="pres">
      <dgm:prSet presAssocID="{56546443-6162-49EE-92A9-23A10F4382E6}" presName="sp" presStyleCnt="0"/>
      <dgm:spPr/>
    </dgm:pt>
    <dgm:pt modelId="{BEF31334-3597-43BB-8153-A76F4FF1B5DC}" type="pres">
      <dgm:prSet presAssocID="{CB3C446C-DB77-45FC-8813-B3D1CC1A9D53}" presName="arrowAndChildren" presStyleCnt="0"/>
      <dgm:spPr/>
    </dgm:pt>
    <dgm:pt modelId="{E192A6B4-A854-4B98-A401-BC7C8BB6A96B}" type="pres">
      <dgm:prSet presAssocID="{CB3C446C-DB77-45FC-8813-B3D1CC1A9D53}" presName="parentTextArrow" presStyleLbl="node1" presStyleIdx="1" presStyleCnt="3"/>
      <dgm:spPr>
        <a:prstGeom prst="upArrowCallout">
          <a:avLst/>
        </a:prstGeom>
      </dgm:spPr>
    </dgm:pt>
    <dgm:pt modelId="{FDD982E3-9C79-434A-B1C2-F7F28B0CDCAA}" type="pres">
      <dgm:prSet presAssocID="{FF89BF0A-0D76-4FB8-BA8D-4A15EFC79918}" presName="sp" presStyleCnt="0"/>
      <dgm:spPr/>
    </dgm:pt>
    <dgm:pt modelId="{7965152B-34F9-449D-A248-BF93725F4C72}" type="pres">
      <dgm:prSet presAssocID="{5CABEA2E-96AD-4037-A87A-DFA6ADF3B39C}" presName="arrowAndChildren" presStyleCnt="0"/>
      <dgm:spPr/>
    </dgm:pt>
    <dgm:pt modelId="{85FD3780-CE71-4218-AFC6-627CC809C906}" type="pres">
      <dgm:prSet presAssocID="{5CABEA2E-96AD-4037-A87A-DFA6ADF3B39C}" presName="parentTextArrow" presStyleLbl="node1" presStyleIdx="1" presStyleCnt="3"/>
      <dgm:spPr>
        <a:prstGeom prst="upArrowCallout">
          <a:avLst/>
        </a:prstGeom>
      </dgm:spPr>
    </dgm:pt>
    <dgm:pt modelId="{5CD7E2BA-EB55-47FB-BEE7-752FB4442641}" type="pres">
      <dgm:prSet presAssocID="{5CABEA2E-96AD-4037-A87A-DFA6ADF3B39C}" presName="arrow" presStyleLbl="node1" presStyleIdx="2" presStyleCnt="3" custLinFactNeighborX="-305" custLinFactNeighborY="2814"/>
      <dgm:spPr/>
    </dgm:pt>
    <dgm:pt modelId="{636C3B6E-D5F4-46C3-BD4D-A0F161881349}" type="pres">
      <dgm:prSet presAssocID="{5CABEA2E-96AD-4037-A87A-DFA6ADF3B39C}" presName="descendantArrow" presStyleCnt="0"/>
      <dgm:spPr/>
    </dgm:pt>
    <dgm:pt modelId="{CE8F37E8-7603-4E93-9E9F-64F79FCD9848}" type="pres">
      <dgm:prSet presAssocID="{E08B3169-674C-4C9F-8060-93B03F2E6322}" presName="childTextArrow" presStyleLbl="fgAccFollowNode1" presStyleIdx="0" presStyleCnt="1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2D6E4605-C34D-479A-A6D0-CE244F594538}" type="presOf" srcId="{CB3C446C-DB77-45FC-8813-B3D1CC1A9D53}" destId="{E192A6B4-A854-4B98-A401-BC7C8BB6A96B}" srcOrd="0" destOrd="0" presId="urn:microsoft.com/office/officeart/2005/8/layout/process4"/>
    <dgm:cxn modelId="{94A6512F-543C-4CE3-B2F6-AF2DD0AB847E}" type="presOf" srcId="{D10C2F31-CDE3-42F3-B0E8-AD53AFC5CACF}" destId="{711698B5-A386-4DC4-8342-8469EB5EA475}" srcOrd="0" destOrd="0" presId="urn:microsoft.com/office/officeart/2005/8/layout/process4"/>
    <dgm:cxn modelId="{D13F2739-2BA1-48A8-AB39-A5D561F85153}" type="presOf" srcId="{E08B3169-674C-4C9F-8060-93B03F2E6322}" destId="{CE8F37E8-7603-4E93-9E9F-64F79FCD9848}" srcOrd="0" destOrd="0" presId="urn:microsoft.com/office/officeart/2005/8/layout/process4"/>
    <dgm:cxn modelId="{BFA4AF5C-C233-4243-890B-2BF6C3F73A92}" type="presOf" srcId="{EE7532B1-CEB3-43F7-8739-91308FB645AC}" destId="{6C978BD3-E1A7-4CAB-9AED-00B331ABAA1B}" srcOrd="0" destOrd="0" presId="urn:microsoft.com/office/officeart/2005/8/layout/process4"/>
    <dgm:cxn modelId="{93A6955F-5F1D-4A5D-A27D-9422C14319E9}" type="presOf" srcId="{5CABEA2E-96AD-4037-A87A-DFA6ADF3B39C}" destId="{5CD7E2BA-EB55-47FB-BEE7-752FB4442641}" srcOrd="1" destOrd="0" presId="urn:microsoft.com/office/officeart/2005/8/layout/process4"/>
    <dgm:cxn modelId="{08665164-FA5E-4D0D-9555-9BDB5CAFA2A7}" srcId="{D10C2F31-CDE3-42F3-B0E8-AD53AFC5CACF}" destId="{5CABEA2E-96AD-4037-A87A-DFA6ADF3B39C}" srcOrd="0" destOrd="0" parTransId="{1758EC39-82DC-4B2B-A10F-5F31B223188E}" sibTransId="{FF89BF0A-0D76-4FB8-BA8D-4A15EFC79918}"/>
    <dgm:cxn modelId="{2D773D6B-B73C-4CC5-B04E-0ADB4B274903}" srcId="{5CABEA2E-96AD-4037-A87A-DFA6ADF3B39C}" destId="{E08B3169-674C-4C9F-8060-93B03F2E6322}" srcOrd="0" destOrd="0" parTransId="{F2AB4A99-27A5-428A-80A3-FA782461BFC1}" sibTransId="{875DC77D-4908-4119-B184-7FFF161F6BBC}"/>
    <dgm:cxn modelId="{7358F95A-FB53-4888-9C16-BC1E1025706E}" srcId="{D10C2F31-CDE3-42F3-B0E8-AD53AFC5CACF}" destId="{EE7532B1-CEB3-43F7-8739-91308FB645AC}" srcOrd="2" destOrd="0" parTransId="{B3469B23-0B2E-4DC2-AAD6-91536BFF5332}" sibTransId="{93CC0EA2-8440-4918-9FB5-27B065CF9F90}"/>
    <dgm:cxn modelId="{F3A40190-FB7C-4FB2-9485-F9DB70F55BBA}" srcId="{D10C2F31-CDE3-42F3-B0E8-AD53AFC5CACF}" destId="{CB3C446C-DB77-45FC-8813-B3D1CC1A9D53}" srcOrd="1" destOrd="0" parTransId="{9B4D509F-F839-43BA-98EE-B9B7B9B968AA}" sibTransId="{56546443-6162-49EE-92A9-23A10F4382E6}"/>
    <dgm:cxn modelId="{968226BD-FC21-42F6-A443-F2ED69440BD5}" type="presOf" srcId="{5CABEA2E-96AD-4037-A87A-DFA6ADF3B39C}" destId="{85FD3780-CE71-4218-AFC6-627CC809C906}" srcOrd="0" destOrd="0" presId="urn:microsoft.com/office/officeart/2005/8/layout/process4"/>
    <dgm:cxn modelId="{4CED2CC1-1F20-44ED-8DCA-4588B5480BF3}" type="presParOf" srcId="{711698B5-A386-4DC4-8342-8469EB5EA475}" destId="{2A543133-EBF7-4556-9A6E-A19F79723F2B}" srcOrd="0" destOrd="0" presId="urn:microsoft.com/office/officeart/2005/8/layout/process4"/>
    <dgm:cxn modelId="{9D1953EB-D031-476D-94B5-B8B903E842BF}" type="presParOf" srcId="{2A543133-EBF7-4556-9A6E-A19F79723F2B}" destId="{6C978BD3-E1A7-4CAB-9AED-00B331ABAA1B}" srcOrd="0" destOrd="0" presId="urn:microsoft.com/office/officeart/2005/8/layout/process4"/>
    <dgm:cxn modelId="{24E4C84C-4368-46C2-B1F1-A882163F7C57}" type="presParOf" srcId="{711698B5-A386-4DC4-8342-8469EB5EA475}" destId="{CCD19071-CE91-4BE2-AC74-4E5DD6A867A0}" srcOrd="1" destOrd="0" presId="urn:microsoft.com/office/officeart/2005/8/layout/process4"/>
    <dgm:cxn modelId="{21FA1599-57CD-44F4-B585-F7DC27EE8661}" type="presParOf" srcId="{711698B5-A386-4DC4-8342-8469EB5EA475}" destId="{BEF31334-3597-43BB-8153-A76F4FF1B5DC}" srcOrd="2" destOrd="0" presId="urn:microsoft.com/office/officeart/2005/8/layout/process4"/>
    <dgm:cxn modelId="{6346069D-1660-426E-9B1A-B73B09379B54}" type="presParOf" srcId="{BEF31334-3597-43BB-8153-A76F4FF1B5DC}" destId="{E192A6B4-A854-4B98-A401-BC7C8BB6A96B}" srcOrd="0" destOrd="0" presId="urn:microsoft.com/office/officeart/2005/8/layout/process4"/>
    <dgm:cxn modelId="{D8238558-6B91-4E9A-AB3E-FCC1CDC14191}" type="presParOf" srcId="{711698B5-A386-4DC4-8342-8469EB5EA475}" destId="{FDD982E3-9C79-434A-B1C2-F7F28B0CDCAA}" srcOrd="3" destOrd="0" presId="urn:microsoft.com/office/officeart/2005/8/layout/process4"/>
    <dgm:cxn modelId="{D5EAC02C-05BB-47CB-A9D9-C59C0FD676B5}" type="presParOf" srcId="{711698B5-A386-4DC4-8342-8469EB5EA475}" destId="{7965152B-34F9-449D-A248-BF93725F4C72}" srcOrd="4" destOrd="0" presId="urn:microsoft.com/office/officeart/2005/8/layout/process4"/>
    <dgm:cxn modelId="{959D013E-4A37-4437-B408-AD3CBD29FE6E}" type="presParOf" srcId="{7965152B-34F9-449D-A248-BF93725F4C72}" destId="{85FD3780-CE71-4218-AFC6-627CC809C906}" srcOrd="0" destOrd="0" presId="urn:microsoft.com/office/officeart/2005/8/layout/process4"/>
    <dgm:cxn modelId="{AEE951E3-5625-407D-B41E-DCCA6A3E6477}" type="presParOf" srcId="{7965152B-34F9-449D-A248-BF93725F4C72}" destId="{5CD7E2BA-EB55-47FB-BEE7-752FB4442641}" srcOrd="1" destOrd="0" presId="urn:microsoft.com/office/officeart/2005/8/layout/process4"/>
    <dgm:cxn modelId="{43D40D1E-E6B4-456A-BA61-49A954954CFB}" type="presParOf" srcId="{7965152B-34F9-449D-A248-BF93725F4C72}" destId="{636C3B6E-D5F4-46C3-BD4D-A0F161881349}" srcOrd="2" destOrd="0" presId="urn:microsoft.com/office/officeart/2005/8/layout/process4"/>
    <dgm:cxn modelId="{58A01CCB-DC7C-4190-B59A-29D2E390089C}" type="presParOf" srcId="{636C3B6E-D5F4-46C3-BD4D-A0F161881349}" destId="{CE8F37E8-7603-4E93-9E9F-64F79FCD984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A3DBB12-787D-4960-9308-DF639087C13C}" type="doc">
      <dgm:prSet loTypeId="urn:microsoft.com/office/officeart/2008/layout/LinedList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ru-RU"/>
        </a:p>
      </dgm:t>
    </dgm:pt>
    <dgm:pt modelId="{EA54E822-DBCE-4903-ADA2-F1D54A55B344}">
      <dgm:prSet phldrT="[Текст]" custT="1"/>
      <dgm:spPr>
        <a:xfrm>
          <a:off x="0" y="0"/>
          <a:ext cx="1661278" cy="1352550"/>
        </a:xfrm>
        <a:noFill/>
        <a:ln>
          <a:noFill/>
        </a:ln>
        <a:effectLst/>
      </dgm:spPr>
      <dgm:t>
        <a:bodyPr/>
        <a:lstStyle/>
        <a:p>
          <a:pPr algn="r"/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НЕ РЕКОМЕНДУЕТСЯ</a:t>
          </a:r>
        </a:p>
      </dgm:t>
    </dgm:pt>
    <dgm:pt modelId="{8F8A4A6A-3C16-463D-A547-45B1D3E14CC2}" type="parTrans" cxnId="{A6F224C3-1C98-4EA4-9BED-DB81FE9E4496}">
      <dgm:prSet/>
      <dgm:spPr/>
      <dgm:t>
        <a:bodyPr/>
        <a:lstStyle/>
        <a:p>
          <a:endParaRPr lang="ru-RU"/>
        </a:p>
      </dgm:t>
    </dgm:pt>
    <dgm:pt modelId="{BA47B926-D742-42A2-BD92-2241F78FFFA2}" type="sibTrans" cxnId="{A6F224C3-1C98-4EA4-9BED-DB81FE9E4496}">
      <dgm:prSet/>
      <dgm:spPr/>
      <dgm:t>
        <a:bodyPr/>
        <a:lstStyle/>
        <a:p>
          <a:endParaRPr lang="ru-RU"/>
        </a:p>
      </dgm:t>
    </dgm:pt>
    <dgm:pt modelId="{A0AE7E39-EC2B-4CB4-9060-F5549F2C3F1C}">
      <dgm:prSet phldrT="[Текст]"/>
      <dgm:spPr>
        <a:xfrm>
          <a:off x="1724413" y="61419"/>
          <a:ext cx="3304071" cy="1228390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Адвокат не вправе занимать позицию, противоположную позиции доверителя по делам о недобровольной госпитализации в психиатрический стационар</a:t>
          </a:r>
        </a:p>
      </dgm:t>
    </dgm:pt>
    <dgm:pt modelId="{4DA5FAF0-B6BC-4E69-9499-AD42C3F8656A}" type="parTrans" cxnId="{23AC2028-1F32-45D5-9AE0-A5C387372960}">
      <dgm:prSet/>
      <dgm:spPr/>
      <dgm:t>
        <a:bodyPr/>
        <a:lstStyle/>
        <a:p>
          <a:endParaRPr lang="ru-RU"/>
        </a:p>
      </dgm:t>
    </dgm:pt>
    <dgm:pt modelId="{AB475FA3-529D-4297-8CDB-D9DC714E3225}" type="sibTrans" cxnId="{23AC2028-1F32-45D5-9AE0-A5C387372960}">
      <dgm:prSet/>
      <dgm:spPr/>
      <dgm:t>
        <a:bodyPr/>
        <a:lstStyle/>
        <a:p>
          <a:endParaRPr lang="ru-RU"/>
        </a:p>
      </dgm:t>
    </dgm:pt>
    <dgm:pt modelId="{255919FE-A2D9-478E-A243-6314EFA840BE}" type="pres">
      <dgm:prSet presAssocID="{2A3DBB12-787D-4960-9308-DF639087C13C}" presName="vert0" presStyleCnt="0">
        <dgm:presLayoutVars>
          <dgm:dir/>
          <dgm:animOne val="branch"/>
          <dgm:animLvl val="lvl"/>
        </dgm:presLayoutVars>
      </dgm:prSet>
      <dgm:spPr/>
    </dgm:pt>
    <dgm:pt modelId="{9AAB928F-AF3D-4F66-AE2B-E1B5590F0180}" type="pres">
      <dgm:prSet presAssocID="{EA54E822-DBCE-4903-ADA2-F1D54A55B344}" presName="thickLine" presStyleLbl="alignNode1" presStyleIdx="0" presStyleCnt="1"/>
      <dgm:spPr>
        <a:xfrm>
          <a:off x="0" y="0"/>
          <a:ext cx="5029199" cy="0"/>
        </a:xfrm>
        <a:prstGeom prst="line">
          <a:avLst/>
        </a:prstGeom>
        <a:solidFill>
          <a:srgbClr val="92278F">
            <a:shade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92278F">
              <a:shade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A427D03E-514B-4901-A804-4AAFDEA11AF5}" type="pres">
      <dgm:prSet presAssocID="{EA54E822-DBCE-4903-ADA2-F1D54A55B344}" presName="horz1" presStyleCnt="0"/>
      <dgm:spPr/>
    </dgm:pt>
    <dgm:pt modelId="{A9BBAA10-E97F-4F4D-B121-D91FBA6A58EE}" type="pres">
      <dgm:prSet presAssocID="{EA54E822-DBCE-4903-ADA2-F1D54A55B344}" presName="tx1" presStyleLbl="revTx" presStyleIdx="0" presStyleCnt="2" custScaleX="197348"/>
      <dgm:spPr>
        <a:prstGeom prst="rect">
          <a:avLst/>
        </a:prstGeom>
      </dgm:spPr>
    </dgm:pt>
    <dgm:pt modelId="{A0C78310-5DD4-4296-B624-19E196229E76}" type="pres">
      <dgm:prSet presAssocID="{EA54E822-DBCE-4903-ADA2-F1D54A55B344}" presName="vert1" presStyleCnt="0"/>
      <dgm:spPr/>
    </dgm:pt>
    <dgm:pt modelId="{BEFED81F-3727-4B0A-9397-E757B6E2A6D9}" type="pres">
      <dgm:prSet presAssocID="{A0AE7E39-EC2B-4CB4-9060-F5549F2C3F1C}" presName="vertSpace2a" presStyleCnt="0"/>
      <dgm:spPr/>
    </dgm:pt>
    <dgm:pt modelId="{F0873B03-EC14-4829-9DC4-8F46D6A2CE8A}" type="pres">
      <dgm:prSet presAssocID="{A0AE7E39-EC2B-4CB4-9060-F5549F2C3F1C}" presName="horz2" presStyleCnt="0"/>
      <dgm:spPr/>
    </dgm:pt>
    <dgm:pt modelId="{124A29ED-E415-4BE9-ABCF-DDBC85AD6534}" type="pres">
      <dgm:prSet presAssocID="{A0AE7E39-EC2B-4CB4-9060-F5549F2C3F1C}" presName="horzSpace2" presStyleCnt="0"/>
      <dgm:spPr/>
    </dgm:pt>
    <dgm:pt modelId="{88252966-9B14-41FB-AB3E-C4C97F212607}" type="pres">
      <dgm:prSet presAssocID="{A0AE7E39-EC2B-4CB4-9060-F5549F2C3F1C}" presName="tx2" presStyleLbl="revTx" presStyleIdx="1" presStyleCnt="2"/>
      <dgm:spPr>
        <a:prstGeom prst="rect">
          <a:avLst/>
        </a:prstGeom>
      </dgm:spPr>
    </dgm:pt>
    <dgm:pt modelId="{64139C90-BC2D-4E9A-B320-09BD0B1A91A6}" type="pres">
      <dgm:prSet presAssocID="{A0AE7E39-EC2B-4CB4-9060-F5549F2C3F1C}" presName="vert2" presStyleCnt="0"/>
      <dgm:spPr/>
    </dgm:pt>
    <dgm:pt modelId="{C8156DF2-9C05-4A50-AB8D-8148CC26C7E3}" type="pres">
      <dgm:prSet presAssocID="{A0AE7E39-EC2B-4CB4-9060-F5549F2C3F1C}" presName="thinLine2b" presStyleLbl="callout" presStyleIdx="0" presStyleCnt="1"/>
      <dgm:spPr>
        <a:xfrm>
          <a:off x="1661278" y="1289809"/>
          <a:ext cx="3367206" cy="0"/>
        </a:xfrm>
        <a:prstGeom prst="line">
          <a:avLst/>
        </a:prstGeom>
        <a:solidFill>
          <a:srgbClr val="92278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92278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47C3663-7CF8-4893-A71B-0C7C37E75B34}" type="pres">
      <dgm:prSet presAssocID="{A0AE7E39-EC2B-4CB4-9060-F5549F2C3F1C}" presName="vertSpace2b" presStyleCnt="0"/>
      <dgm:spPr/>
    </dgm:pt>
  </dgm:ptLst>
  <dgm:cxnLst>
    <dgm:cxn modelId="{23AC2028-1F32-45D5-9AE0-A5C387372960}" srcId="{EA54E822-DBCE-4903-ADA2-F1D54A55B344}" destId="{A0AE7E39-EC2B-4CB4-9060-F5549F2C3F1C}" srcOrd="0" destOrd="0" parTransId="{4DA5FAF0-B6BC-4E69-9499-AD42C3F8656A}" sibTransId="{AB475FA3-529D-4297-8CDB-D9DC714E3225}"/>
    <dgm:cxn modelId="{81B8AA29-9104-4C93-A714-A30C572554B7}" type="presOf" srcId="{EA54E822-DBCE-4903-ADA2-F1D54A55B344}" destId="{A9BBAA10-E97F-4F4D-B121-D91FBA6A58EE}" srcOrd="0" destOrd="0" presId="urn:microsoft.com/office/officeart/2008/layout/LinedList"/>
    <dgm:cxn modelId="{BA60435C-9492-429B-B3A8-812972A52CA2}" type="presOf" srcId="{A0AE7E39-EC2B-4CB4-9060-F5549F2C3F1C}" destId="{88252966-9B14-41FB-AB3E-C4C97F212607}" srcOrd="0" destOrd="0" presId="urn:microsoft.com/office/officeart/2008/layout/LinedList"/>
    <dgm:cxn modelId="{062F3151-E770-4203-B375-FBE670E1904B}" type="presOf" srcId="{2A3DBB12-787D-4960-9308-DF639087C13C}" destId="{255919FE-A2D9-478E-A243-6314EFA840BE}" srcOrd="0" destOrd="0" presId="urn:microsoft.com/office/officeart/2008/layout/LinedList"/>
    <dgm:cxn modelId="{A6F224C3-1C98-4EA4-9BED-DB81FE9E4496}" srcId="{2A3DBB12-787D-4960-9308-DF639087C13C}" destId="{EA54E822-DBCE-4903-ADA2-F1D54A55B344}" srcOrd="0" destOrd="0" parTransId="{8F8A4A6A-3C16-463D-A547-45B1D3E14CC2}" sibTransId="{BA47B926-D742-42A2-BD92-2241F78FFFA2}"/>
    <dgm:cxn modelId="{3095BD07-95A3-4559-AFD7-312425AA71F4}" type="presParOf" srcId="{255919FE-A2D9-478E-A243-6314EFA840BE}" destId="{9AAB928F-AF3D-4F66-AE2B-E1B5590F0180}" srcOrd="0" destOrd="0" presId="urn:microsoft.com/office/officeart/2008/layout/LinedList"/>
    <dgm:cxn modelId="{D1D1A337-3E09-4268-97C3-961659EF398F}" type="presParOf" srcId="{255919FE-A2D9-478E-A243-6314EFA840BE}" destId="{A427D03E-514B-4901-A804-4AAFDEA11AF5}" srcOrd="1" destOrd="0" presId="urn:microsoft.com/office/officeart/2008/layout/LinedList"/>
    <dgm:cxn modelId="{546D45A7-E921-468A-B2C9-1A26349337B2}" type="presParOf" srcId="{A427D03E-514B-4901-A804-4AAFDEA11AF5}" destId="{A9BBAA10-E97F-4F4D-B121-D91FBA6A58EE}" srcOrd="0" destOrd="0" presId="urn:microsoft.com/office/officeart/2008/layout/LinedList"/>
    <dgm:cxn modelId="{03EA866E-D465-4D29-99F6-D337009D4165}" type="presParOf" srcId="{A427D03E-514B-4901-A804-4AAFDEA11AF5}" destId="{A0C78310-5DD4-4296-B624-19E196229E76}" srcOrd="1" destOrd="0" presId="urn:microsoft.com/office/officeart/2008/layout/LinedList"/>
    <dgm:cxn modelId="{90BA0843-AABB-4681-BCCD-403504C88F9A}" type="presParOf" srcId="{A0C78310-5DD4-4296-B624-19E196229E76}" destId="{BEFED81F-3727-4B0A-9397-E757B6E2A6D9}" srcOrd="0" destOrd="0" presId="urn:microsoft.com/office/officeart/2008/layout/LinedList"/>
    <dgm:cxn modelId="{34A33959-4D9C-4DE7-9775-D054688B9575}" type="presParOf" srcId="{A0C78310-5DD4-4296-B624-19E196229E76}" destId="{F0873B03-EC14-4829-9DC4-8F46D6A2CE8A}" srcOrd="1" destOrd="0" presId="urn:microsoft.com/office/officeart/2008/layout/LinedList"/>
    <dgm:cxn modelId="{495AE856-3C75-45CC-96F6-A4C8D18B2024}" type="presParOf" srcId="{F0873B03-EC14-4829-9DC4-8F46D6A2CE8A}" destId="{124A29ED-E415-4BE9-ABCF-DDBC85AD6534}" srcOrd="0" destOrd="0" presId="urn:microsoft.com/office/officeart/2008/layout/LinedList"/>
    <dgm:cxn modelId="{D531ADF3-1BDA-4F86-83C0-3C0EEB5E482E}" type="presParOf" srcId="{F0873B03-EC14-4829-9DC4-8F46D6A2CE8A}" destId="{88252966-9B14-41FB-AB3E-C4C97F212607}" srcOrd="1" destOrd="0" presId="urn:microsoft.com/office/officeart/2008/layout/LinedList"/>
    <dgm:cxn modelId="{3D7CAA4F-55F0-4375-810E-32A4466AFEA4}" type="presParOf" srcId="{F0873B03-EC14-4829-9DC4-8F46D6A2CE8A}" destId="{64139C90-BC2D-4E9A-B320-09BD0B1A91A6}" srcOrd="2" destOrd="0" presId="urn:microsoft.com/office/officeart/2008/layout/LinedList"/>
    <dgm:cxn modelId="{B7A4E93B-6DD4-4FA4-AD22-BF3A3DDB13AB}" type="presParOf" srcId="{A0C78310-5DD4-4296-B624-19E196229E76}" destId="{C8156DF2-9C05-4A50-AB8D-8148CC26C7E3}" srcOrd="2" destOrd="0" presId="urn:microsoft.com/office/officeart/2008/layout/LinedList"/>
    <dgm:cxn modelId="{520E4B51-D792-434C-B68C-709E408072CD}" type="presParOf" srcId="{A0C78310-5DD4-4296-B624-19E196229E76}" destId="{747C3663-7CF8-4893-A71B-0C7C37E75B34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089E9-6A7A-4824-981F-43205FFD300C}">
      <dsp:nvSpPr>
        <dsp:cNvPr id="0" name=""/>
        <dsp:cNvSpPr/>
      </dsp:nvSpPr>
      <dsp:spPr>
        <a:xfrm>
          <a:off x="0" y="72001"/>
          <a:ext cx="3094354" cy="1281818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92278F"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0156" tIns="161625" rIns="240156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Ознакомиться с материалами дела путем фотофиксации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/>
            <a:ea typeface="+mn-ea"/>
            <a:cs typeface="+mn-cs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Направить доверителю информационное </a:t>
          </a:r>
          <a:r>
            <a:rPr lang="en-US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SMS-</a:t>
          </a: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сообщение с материалами дела посредством мессенджеров, которые не используются для судебных извещений, </a:t>
          </a:r>
          <a:r>
            <a:rPr lang="ru-RU" sz="1050" kern="1200"/>
            <a:t>–</a:t>
          </a: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 </a:t>
          </a:r>
          <a:r>
            <a:rPr lang="en-US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WhatsApp </a:t>
          </a: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и </a:t>
          </a:r>
          <a:r>
            <a:rPr lang="en-US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Telegram</a:t>
          </a:r>
          <a:endParaRPr lang="ru-RU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/>
            <a:ea typeface="+mn-ea"/>
            <a:cs typeface="+mn-cs"/>
          </a:endParaRPr>
        </a:p>
      </dsp:txBody>
      <dsp:txXfrm>
        <a:off x="0" y="72001"/>
        <a:ext cx="3094354" cy="1281818"/>
      </dsp:txXfrm>
    </dsp:sp>
    <dsp:sp modelId="{FBD7FAF9-54C0-4DE9-867B-941B0852C02D}">
      <dsp:nvSpPr>
        <dsp:cNvPr id="0" name=""/>
        <dsp:cNvSpPr/>
      </dsp:nvSpPr>
      <dsp:spPr>
        <a:xfrm>
          <a:off x="143341" y="2446"/>
          <a:ext cx="2166048" cy="139679"/>
        </a:xfrm>
        <a:prstGeom prst="roundRect">
          <a:avLst/>
        </a:prstGeom>
        <a:solidFill>
          <a:srgbClr val="92278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871" tIns="0" rIns="81871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" lastClr="FFFFFF"/>
              </a:solidFill>
              <a:latin typeface="Times New Roman" panose="02020603050405020304"/>
              <a:ea typeface="+mn-ea"/>
              <a:cs typeface="+mn-cs"/>
            </a:rPr>
            <a:t>Рекомендуется</a:t>
          </a:r>
        </a:p>
      </dsp:txBody>
      <dsp:txXfrm>
        <a:off x="150160" y="9265"/>
        <a:ext cx="2152410" cy="1260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978BD3-E1A7-4CAB-9AED-00B331ABAA1B}">
      <dsp:nvSpPr>
        <dsp:cNvPr id="0" name=""/>
        <dsp:cNvSpPr/>
      </dsp:nvSpPr>
      <dsp:spPr>
        <a:xfrm>
          <a:off x="0" y="2638549"/>
          <a:ext cx="6238875" cy="866030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92278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/>
              <a:ea typeface="+mn-ea"/>
              <a:cs typeface="+mn-cs"/>
            </a:rPr>
            <a:t>СООБЩИТЬ В СУД О НАЛИЧИИ ОСНОВАНИЙ, ПРЕПЯТСТВУЮЩИХ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/>
              <a:ea typeface="+mn-ea"/>
              <a:cs typeface="+mn-cs"/>
            </a:rPr>
            <a:t>УЧАСТИЮ АДВОКАТА В ПОРЯДКЕ НАЗНАЧЕНИЯ</a:t>
          </a:r>
        </a:p>
      </dsp:txBody>
      <dsp:txXfrm>
        <a:off x="0" y="2638549"/>
        <a:ext cx="6238875" cy="866030"/>
      </dsp:txXfrm>
    </dsp:sp>
    <dsp:sp modelId="{E192A6B4-A854-4B98-A401-BC7C8BB6A96B}">
      <dsp:nvSpPr>
        <dsp:cNvPr id="0" name=""/>
        <dsp:cNvSpPr/>
      </dsp:nvSpPr>
      <dsp:spPr>
        <a:xfrm rot="10800000">
          <a:off x="0" y="1319584"/>
          <a:ext cx="6238875" cy="1331955"/>
        </a:xfrm>
        <a:prstGeom prst="upArrowCallout">
          <a:avLst/>
        </a:prstGeom>
        <a:solidFill>
          <a:sysClr val="window" lastClr="FFFFFF"/>
        </a:solidFill>
        <a:ln w="12700" cap="flat" cmpd="sng" algn="ctr">
          <a:solidFill>
            <a:srgbClr val="92278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/>
              <a:ea typeface="+mn-ea"/>
              <a:cs typeface="+mn-cs"/>
            </a:rPr>
            <a:t>ПРОКОНСУЛЬТИРОВАТЬ ОТВЕТЧИКА НА ПРЕДМЕТ СПОСОБОВ ИЗВЕЩЕНИЯ СУДА О СВОЕМ МЕСТОНАХОЖДЕНИИ</a:t>
          </a:r>
        </a:p>
      </dsp:txBody>
      <dsp:txXfrm rot="10800000">
        <a:off x="0" y="1319584"/>
        <a:ext cx="6238875" cy="865464"/>
      </dsp:txXfrm>
    </dsp:sp>
    <dsp:sp modelId="{5CD7E2BA-EB55-47FB-BEE7-752FB4442641}">
      <dsp:nvSpPr>
        <dsp:cNvPr id="0" name=""/>
        <dsp:cNvSpPr/>
      </dsp:nvSpPr>
      <dsp:spPr>
        <a:xfrm rot="10800000">
          <a:off x="0" y="38100"/>
          <a:ext cx="6238875" cy="1331955"/>
        </a:xfrm>
        <a:prstGeom prst="upArrowCallout">
          <a:avLst/>
        </a:prstGeom>
        <a:solidFill>
          <a:srgbClr val="632E62">
            <a:lumMod val="20000"/>
            <a:lumOff val="8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0" kern="1200" cap="none" spc="0">
              <a:ln w="0"/>
              <a:solidFill>
                <a:srgbClr val="92278F">
                  <a:lumMod val="75000"/>
                </a:srgbClr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Times New Roman" panose="02020603050405020304"/>
              <a:ea typeface="+mn-ea"/>
              <a:cs typeface="+mn-cs"/>
            </a:rPr>
            <a:t>ПРИ ПОЛУЧЕНИИ ОТВЕТА НА </a:t>
          </a:r>
          <a:r>
            <a:rPr lang="en-US" sz="1100" b="0" kern="1200" cap="none" spc="0">
              <a:ln w="0"/>
              <a:solidFill>
                <a:srgbClr val="92278F">
                  <a:lumMod val="75000"/>
                </a:srgbClr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Times New Roman" panose="02020603050405020304"/>
              <a:ea typeface="+mn-ea"/>
              <a:cs typeface="+mn-cs"/>
            </a:rPr>
            <a:t>SMS</a:t>
          </a:r>
          <a:r>
            <a:rPr lang="ru-RU" sz="1100" b="0" kern="1200" cap="none" spc="0">
              <a:ln w="0"/>
              <a:solidFill>
                <a:srgbClr val="92278F">
                  <a:lumMod val="75000"/>
                </a:srgbClr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  <a:latin typeface="Times New Roman" panose="02020603050405020304"/>
              <a:ea typeface="+mn-ea"/>
              <a:cs typeface="+mn-cs"/>
            </a:rPr>
            <a:t>-СООБЩЕНИЕ АДВОКАТА необходимо:</a:t>
          </a:r>
        </a:p>
      </dsp:txBody>
      <dsp:txXfrm rot="-10800000">
        <a:off x="0" y="201838"/>
        <a:ext cx="6238875" cy="303778"/>
      </dsp:txXfrm>
    </dsp:sp>
    <dsp:sp modelId="{CE8F37E8-7603-4E93-9E9F-64F79FCD9848}">
      <dsp:nvSpPr>
        <dsp:cNvPr id="0" name=""/>
        <dsp:cNvSpPr/>
      </dsp:nvSpPr>
      <dsp:spPr>
        <a:xfrm>
          <a:off x="0" y="468135"/>
          <a:ext cx="6238875" cy="398254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92278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УТОЧНИТЬ МЕСТОНАХОЖДЕНИЕ ОТВЕТЧИКА </a:t>
          </a:r>
          <a:r>
            <a:rPr lang="ru-RU" sz="1050" b="1" kern="1200">
              <a:solidFill>
                <a:srgbClr val="92278F"/>
              </a:solidFill>
              <a:latin typeface="Times New Roman" panose="02020603050405020304"/>
              <a:ea typeface="+mn-ea"/>
              <a:cs typeface="+mn-cs"/>
            </a:rPr>
            <a:t>7*</a:t>
          </a:r>
        </a:p>
      </dsp:txBody>
      <dsp:txXfrm>
        <a:off x="0" y="468135"/>
        <a:ext cx="6238875" cy="3982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AB928F-AF3D-4F66-AE2B-E1B5590F0180}">
      <dsp:nvSpPr>
        <dsp:cNvPr id="0" name=""/>
        <dsp:cNvSpPr/>
      </dsp:nvSpPr>
      <dsp:spPr>
        <a:xfrm>
          <a:off x="0" y="0"/>
          <a:ext cx="5029199" cy="0"/>
        </a:xfrm>
        <a:prstGeom prst="line">
          <a:avLst/>
        </a:prstGeom>
        <a:solidFill>
          <a:srgbClr val="92278F">
            <a:shade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92278F">
              <a:shade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BBAA10-E97F-4F4D-B121-D91FBA6A58EE}">
      <dsp:nvSpPr>
        <dsp:cNvPr id="0" name=""/>
        <dsp:cNvSpPr/>
      </dsp:nvSpPr>
      <dsp:spPr>
        <a:xfrm>
          <a:off x="0" y="0"/>
          <a:ext cx="1661278" cy="13519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НЕ РЕКОМЕНДУЕТСЯ</a:t>
          </a:r>
        </a:p>
      </dsp:txBody>
      <dsp:txXfrm>
        <a:off x="0" y="0"/>
        <a:ext cx="1661278" cy="1351915"/>
      </dsp:txXfrm>
    </dsp:sp>
    <dsp:sp modelId="{88252966-9B14-41FB-AB3E-C4C97F212607}">
      <dsp:nvSpPr>
        <dsp:cNvPr id="0" name=""/>
        <dsp:cNvSpPr/>
      </dsp:nvSpPr>
      <dsp:spPr>
        <a:xfrm>
          <a:off x="1724413" y="61390"/>
          <a:ext cx="3304071" cy="12278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/>
              <a:ea typeface="+mn-ea"/>
              <a:cs typeface="+mn-cs"/>
            </a:rPr>
            <a:t>Адвокат не вправе занимать позицию, противоположную позиции доверителя по делам о недобровольной госпитализации в психиатрический стационар</a:t>
          </a:r>
        </a:p>
      </dsp:txBody>
      <dsp:txXfrm>
        <a:off x="1724413" y="61390"/>
        <a:ext cx="3304071" cy="1227813"/>
      </dsp:txXfrm>
    </dsp:sp>
    <dsp:sp modelId="{C8156DF2-9C05-4A50-AB8D-8148CC26C7E3}">
      <dsp:nvSpPr>
        <dsp:cNvPr id="0" name=""/>
        <dsp:cNvSpPr/>
      </dsp:nvSpPr>
      <dsp:spPr>
        <a:xfrm>
          <a:off x="1661278" y="1289204"/>
          <a:ext cx="3367206" cy="0"/>
        </a:xfrm>
        <a:prstGeom prst="line">
          <a:avLst/>
        </a:prstGeom>
        <a:solidFill>
          <a:srgbClr val="92278F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92278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ПАМЯТКА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3AF595-ACAC-4357-A957-CDFA694B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АДВОКАТУ, работающему                           по ст. 50 ГПК РФ</vt:lpstr>
    </vt:vector>
  </TitlesOfParts>
  <Company/>
  <LinksUpToDate>false</LinksUpToDate>
  <CharactersWithSpaces>21495</CharactersWithSpaces>
  <SharedDoc>false</SharedDoc>
  <HLinks>
    <vt:vector size="138" baseType="variant">
      <vt:variant>
        <vt:i4>3342396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consultantplus://offline/ref=989CD1539818DCAA3ABE4C3393C8EDFDFD2758D5331D145668AA6BA21D4D4E667A7C0630FD69EFA3505728150BEF561B2C97F837242A719EpACEF</vt:lpwstr>
      </vt:variant>
      <vt:variant>
        <vt:lpwstr/>
      </vt:variant>
      <vt:variant>
        <vt:i4>7209070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consultantplus://offline/ref=68D5DBF616118188B27A5F9E1B755BE6323E293004C8D14EB1675F6BE342A94B676C15499DC94FFAC040745662FB0AF6C39B6AD797260802OFT8B</vt:lpwstr>
      </vt:variant>
      <vt:variant>
        <vt:lpwstr/>
      </vt:variant>
      <vt:variant>
        <vt:i4>6422626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consultantplus://offline/ref=214BD91E8B33D121219B8B626B273ADBFCBA82199C5CE47D17C3EE5353D703C5FD3E32C1ACCEEF2765F38CCA103E6B03A1A0836EFD32E74FVEyAW</vt:lpwstr>
      </vt:variant>
      <vt:variant>
        <vt:lpwstr/>
      </vt:variant>
      <vt:variant>
        <vt:i4>6422632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consultantplus://offline/ref=214BD91E8B33D121219B8B626B273ADBFBBA8A189F58E47D17C3EE5353D703C5FD3E32C1ACCEEC2262F38CCA103E6B03A1A0836EFD32E74FVEyAW</vt:lpwstr>
      </vt:variant>
      <vt:variant>
        <vt:lpwstr/>
      </vt:variant>
      <vt:variant>
        <vt:i4>6357099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consultantplus://offline/ref=214BD91E8B33D121219B8B626B273ADBFBB98F189F59E47D17C3EE5353D703C5FD3E32C9A4C5BB7722ADD59A5C75660AB7BC8364VEy0W</vt:lpwstr>
      </vt:variant>
      <vt:variant>
        <vt:lpwstr/>
      </vt:variant>
      <vt:variant>
        <vt:i4>6422629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consultantplus://offline/ref=214BD91E8B33D121219B8B626B273ADBFBB98F189F59E47D17C3EE5353D703C5FD3E32C1ACCEEC256FF38CCA103E6B03A1A0836EFD32E74FVEyAW</vt:lpwstr>
      </vt:variant>
      <vt:variant>
        <vt:lpwstr/>
      </vt:variant>
      <vt:variant>
        <vt:i4>6357093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consultantplus://offline/ref=214BD91E8B33D121219B8B626B273ADBFCB18E179A58E47D17C3EE5353D703C5FD3E32C4A4C5BB7722ADD59A5C75660AB7BC8364VEy0W</vt:lpwstr>
      </vt:variant>
      <vt:variant>
        <vt:lpwstr/>
      </vt:variant>
      <vt:variant>
        <vt:i4>6422579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consultantplus://offline/ref=214BD91E8B33D121219B8B626B273ADBFCB18E179A58E47D17C3EE5353D703C5FD3E32C1ACCEEF2063F38CCA103E6B03A1A0836EFD32E74FVEyAW</vt:lpwstr>
      </vt:variant>
      <vt:variant>
        <vt:lpwstr/>
      </vt:variant>
      <vt:variant>
        <vt:i4>6422581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consultantplus://offline/ref=214BD91E8B33D121219B8B626B273ADBFBBA891D9C5BE47D17C3EE5353D703C5FD3E32C1ACCFE6266FF38CCA103E6B03A1A0836EFD32E74FVEyAW</vt:lpwstr>
      </vt:variant>
      <vt:variant>
        <vt:lpwstr/>
      </vt:variant>
      <vt:variant>
        <vt:i4>6422624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consultantplus://offline/ref=214BD91E8B33D121219B8B626B273ADBFBBA891D9C5BE47D17C3EE5353D703C5FD3E32C1ACCFE72367F38CCA103E6B03A1A0836EFD32E74FVEyAW</vt:lpwstr>
      </vt:variant>
      <vt:variant>
        <vt:lpwstr/>
      </vt:variant>
      <vt:variant>
        <vt:i4>7405668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consultantplus://offline/ref=0A3C4E572EE146C33771C3294FE31BE8B82352853A85A996ADA47A900AE7304545FEF1550AFCED885615743178E4F1FE367DFDC1045B0273i0C6D</vt:lpwstr>
      </vt:variant>
      <vt:variant>
        <vt:lpwstr/>
      </vt:variant>
      <vt:variant>
        <vt:i4>4718691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http://base.garant.ru/70885220/79232c367b45a2128d6a8d7ae0217075/</vt:lpwstr>
      </vt:variant>
      <vt:variant>
        <vt:lpwstr>block_3302</vt:lpwstr>
      </vt:variant>
      <vt:variant>
        <vt:i4>4849677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consultantplus://offline/ref=76B4543E14916000D12731402AF40C4696CBBEDE82050461320061AC0354C286557AF699CED75F37BF4FAADDBAe1U5W</vt:lpwstr>
      </vt:variant>
      <vt:variant>
        <vt:lpwstr/>
      </vt:variant>
      <vt:variant>
        <vt:i4>8323174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consultantplus://offline/ref=1F3A91A9CB71E54B67C69199E89214E4CABFBF2B4A7BFE4888F6A5C4D5250D023B0C10AAFCEB520F51F113F13BE909B9349FA4F6E687B43BGEv5V</vt:lpwstr>
      </vt:variant>
      <vt:variant>
        <vt:lpwstr/>
      </vt:variant>
      <vt:variant>
        <vt:i4>1638450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_Toc143688848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_Toc143688847</vt:lpwstr>
      </vt:variant>
      <vt:variant>
        <vt:i4>1638450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_Toc143688846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_Toc143688845</vt:lpwstr>
      </vt:variant>
      <vt:variant>
        <vt:i4>1638450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_Toc143688844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_Toc143688844</vt:lpwstr>
      </vt:variant>
      <vt:variant>
        <vt:i4>1638450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_Toc143688843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_Toc143688839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_Toc143688838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АДВОКАТУ, работающему                           по ст. 50 ГПК РФ</dc:title>
  <dc:subject/>
  <dc:creator>Котлярчук Екатерина Андреевна</dc:creator>
  <cp:keywords/>
  <dc:description/>
  <cp:lastModifiedBy>Тронин Андрей Юрьевич</cp:lastModifiedBy>
  <cp:revision>7</cp:revision>
  <cp:lastPrinted>2023-08-24T02:04:00Z</cp:lastPrinted>
  <dcterms:created xsi:type="dcterms:W3CDTF">2023-11-27T08:52:00Z</dcterms:created>
  <dcterms:modified xsi:type="dcterms:W3CDTF">2023-11-28T14:36:00Z</dcterms:modified>
</cp:coreProperties>
</file>